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9CB91" w14:textId="429C5121" w:rsidR="000300EF" w:rsidRPr="008A3281" w:rsidRDefault="000300EF" w:rsidP="008A3281">
      <w:pPr>
        <w:pStyle w:val="Tytu"/>
        <w:spacing w:before="2640"/>
        <w:jc w:val="center"/>
        <w:rPr>
          <w:rFonts w:ascii="Arial" w:hAnsi="Arial" w:cs="Arial"/>
          <w:b/>
          <w:bCs/>
          <w:sz w:val="48"/>
          <w:szCs w:val="48"/>
        </w:rPr>
      </w:pPr>
      <w:r w:rsidRPr="008A3281">
        <w:rPr>
          <w:rFonts w:ascii="Arial" w:hAnsi="Arial" w:cs="Arial"/>
          <w:b/>
          <w:bCs/>
          <w:sz w:val="48"/>
          <w:szCs w:val="48"/>
        </w:rPr>
        <w:t>Procedura</w:t>
      </w:r>
    </w:p>
    <w:p w14:paraId="75032018" w14:textId="6C010FBC" w:rsidR="00A034C2" w:rsidRPr="008A3281" w:rsidRDefault="000300EF" w:rsidP="008A3281">
      <w:pPr>
        <w:pStyle w:val="Tytu"/>
        <w:jc w:val="center"/>
        <w:rPr>
          <w:rFonts w:ascii="Arial" w:hAnsi="Arial" w:cs="Arial"/>
          <w:b/>
          <w:bCs/>
          <w:sz w:val="48"/>
          <w:szCs w:val="48"/>
        </w:rPr>
      </w:pPr>
      <w:r w:rsidRPr="008A3281">
        <w:rPr>
          <w:rFonts w:ascii="Arial" w:hAnsi="Arial" w:cs="Arial"/>
          <w:b/>
          <w:bCs/>
          <w:sz w:val="48"/>
          <w:szCs w:val="48"/>
        </w:rPr>
        <w:t xml:space="preserve">opracowywania i okresowego przeglądu programów </w:t>
      </w:r>
      <w:r w:rsidR="00DF65D0" w:rsidRPr="008A3281">
        <w:rPr>
          <w:rFonts w:ascii="Arial" w:hAnsi="Arial" w:cs="Arial"/>
          <w:b/>
          <w:bCs/>
          <w:sz w:val="48"/>
          <w:szCs w:val="48"/>
        </w:rPr>
        <w:t>studiów</w:t>
      </w:r>
    </w:p>
    <w:p w14:paraId="4195960B" w14:textId="79C7B2B4" w:rsidR="009E0A5E" w:rsidRPr="00B401CF" w:rsidRDefault="00C4573A" w:rsidP="00B401CF">
      <w:pPr>
        <w:jc w:val="center"/>
        <w:rPr>
          <w:rFonts w:ascii="Source Sans Pro" w:hAnsi="Source Sans Pro"/>
        </w:rPr>
      </w:pPr>
      <w:r w:rsidRPr="00080384">
        <w:rPr>
          <w:rFonts w:ascii="Source Sans Pro" w:hAnsi="Source Sans Pro" w:cs="Arial"/>
          <w:b/>
          <w:sz w:val="22"/>
          <w:u w:val="single"/>
        </w:rPr>
        <w:br w:type="page"/>
      </w:r>
    </w:p>
    <w:p w14:paraId="0D7DE689" w14:textId="4C212C88" w:rsidR="002042AF" w:rsidRPr="008A3281" w:rsidRDefault="002042AF" w:rsidP="008A3281">
      <w:pPr>
        <w:pStyle w:val="Default"/>
        <w:spacing w:before="120" w:after="120" w:line="360" w:lineRule="auto"/>
        <w:jc w:val="both"/>
        <w:rPr>
          <w:b/>
          <w:bCs/>
          <w:color w:val="auto"/>
        </w:rPr>
      </w:pPr>
      <w:r w:rsidRPr="008A3281">
        <w:rPr>
          <w:b/>
          <w:bCs/>
          <w:color w:val="auto"/>
        </w:rPr>
        <w:lastRenderedPageBreak/>
        <w:t>Podstawa prawna</w:t>
      </w:r>
    </w:p>
    <w:p w14:paraId="60C580F0" w14:textId="2E97F938" w:rsidR="002042AF" w:rsidRPr="008A3281" w:rsidRDefault="002042AF" w:rsidP="008A3281">
      <w:pPr>
        <w:pStyle w:val="Default"/>
        <w:numPr>
          <w:ilvl w:val="0"/>
          <w:numId w:val="9"/>
        </w:numPr>
        <w:spacing w:before="120" w:after="120" w:line="360" w:lineRule="auto"/>
        <w:ind w:left="426"/>
        <w:jc w:val="both"/>
        <w:rPr>
          <w:color w:val="auto"/>
        </w:rPr>
      </w:pPr>
      <w:r w:rsidRPr="008A3281">
        <w:rPr>
          <w:color w:val="auto"/>
        </w:rPr>
        <w:t>Ustawa z dnia 20 lipca 2018 roku Prawo o szkolnictwie wyższym i nauce (</w:t>
      </w:r>
      <w:r w:rsidR="001547AA" w:rsidRPr="008A3281">
        <w:rPr>
          <w:color w:val="auto"/>
        </w:rPr>
        <w:t xml:space="preserve">t.j. </w:t>
      </w:r>
      <w:r w:rsidRPr="008A3281">
        <w:rPr>
          <w:color w:val="auto"/>
        </w:rPr>
        <w:t xml:space="preserve">Dz. U. </w:t>
      </w:r>
      <w:r w:rsidR="008A3281">
        <w:rPr>
          <w:color w:val="auto"/>
        </w:rPr>
        <w:br/>
      </w:r>
      <w:r w:rsidRPr="008A3281">
        <w:rPr>
          <w:color w:val="auto"/>
        </w:rPr>
        <w:t xml:space="preserve">z </w:t>
      </w:r>
      <w:r w:rsidR="00480E8A" w:rsidRPr="008A3281">
        <w:rPr>
          <w:color w:val="auto"/>
        </w:rPr>
        <w:t xml:space="preserve">2024 </w:t>
      </w:r>
      <w:r w:rsidRPr="008A3281">
        <w:rPr>
          <w:color w:val="auto"/>
        </w:rPr>
        <w:t xml:space="preserve">r. poz. </w:t>
      </w:r>
      <w:r w:rsidR="00480E8A" w:rsidRPr="008A3281">
        <w:rPr>
          <w:color w:val="auto"/>
        </w:rPr>
        <w:t xml:space="preserve">1571 z </w:t>
      </w:r>
      <w:proofErr w:type="spellStart"/>
      <w:r w:rsidR="001547AA" w:rsidRPr="008A3281">
        <w:rPr>
          <w:color w:val="auto"/>
        </w:rPr>
        <w:t>późn</w:t>
      </w:r>
      <w:proofErr w:type="spellEnd"/>
      <w:r w:rsidR="001547AA" w:rsidRPr="008A3281">
        <w:rPr>
          <w:color w:val="auto"/>
        </w:rPr>
        <w:t>. zm.</w:t>
      </w:r>
      <w:r w:rsidRPr="008A3281">
        <w:rPr>
          <w:color w:val="auto"/>
        </w:rPr>
        <w:t>);</w:t>
      </w:r>
    </w:p>
    <w:p w14:paraId="13F05BF8" w14:textId="6774C806" w:rsidR="002042AF" w:rsidRPr="008A3281" w:rsidRDefault="002042AF" w:rsidP="008A3281">
      <w:pPr>
        <w:pStyle w:val="Default"/>
        <w:numPr>
          <w:ilvl w:val="0"/>
          <w:numId w:val="9"/>
        </w:numPr>
        <w:spacing w:before="120" w:after="120" w:line="360" w:lineRule="auto"/>
        <w:ind w:left="426"/>
        <w:jc w:val="both"/>
        <w:rPr>
          <w:color w:val="auto"/>
        </w:rPr>
      </w:pPr>
      <w:r w:rsidRPr="008A3281">
        <w:rPr>
          <w:color w:val="auto"/>
        </w:rPr>
        <w:t xml:space="preserve">Ustawa z dnia 22 grudnia 2015 roku o Zintegrowanym Systemie Kwalifikacji (t.j. Dz.U. z </w:t>
      </w:r>
      <w:r w:rsidR="00480E8A" w:rsidRPr="008A3281">
        <w:rPr>
          <w:color w:val="auto"/>
        </w:rPr>
        <w:t xml:space="preserve">2024 </w:t>
      </w:r>
      <w:r w:rsidRPr="008A3281">
        <w:rPr>
          <w:color w:val="auto"/>
        </w:rPr>
        <w:t xml:space="preserve">r. poz. </w:t>
      </w:r>
      <w:r w:rsidR="00480E8A" w:rsidRPr="008A3281">
        <w:rPr>
          <w:color w:val="auto"/>
        </w:rPr>
        <w:t xml:space="preserve">1606 </w:t>
      </w:r>
      <w:r w:rsidR="00425943" w:rsidRPr="008A3281">
        <w:rPr>
          <w:color w:val="auto"/>
        </w:rPr>
        <w:t xml:space="preserve">z </w:t>
      </w:r>
      <w:proofErr w:type="spellStart"/>
      <w:r w:rsidR="00425943" w:rsidRPr="008A3281">
        <w:rPr>
          <w:color w:val="auto"/>
        </w:rPr>
        <w:t>późn</w:t>
      </w:r>
      <w:proofErr w:type="spellEnd"/>
      <w:r w:rsidR="00425943" w:rsidRPr="008A3281">
        <w:rPr>
          <w:color w:val="auto"/>
        </w:rPr>
        <w:t>. zm.</w:t>
      </w:r>
      <w:r w:rsidRPr="008A3281">
        <w:rPr>
          <w:color w:val="auto"/>
        </w:rPr>
        <w:t>);</w:t>
      </w:r>
    </w:p>
    <w:p w14:paraId="41DBDFA7" w14:textId="062A7C07" w:rsidR="004F41D0" w:rsidRPr="008A3281" w:rsidRDefault="004F41D0" w:rsidP="008A3281">
      <w:pPr>
        <w:pStyle w:val="Default"/>
        <w:numPr>
          <w:ilvl w:val="0"/>
          <w:numId w:val="9"/>
        </w:numPr>
        <w:spacing w:before="120" w:after="120" w:line="360" w:lineRule="auto"/>
        <w:ind w:left="426"/>
        <w:jc w:val="both"/>
        <w:rPr>
          <w:color w:val="auto"/>
        </w:rPr>
      </w:pPr>
      <w:r w:rsidRPr="008A3281">
        <w:rPr>
          <w:color w:val="auto"/>
        </w:rPr>
        <w:t>Rozporządzenie Ministra Nauki i Szkolnictwa Wyższego z dnia 26 lipca 2019 roku w sprawie standardów kształcenia przygotowującego do wykonywania zawodu lekarza, lekarza dentysty, farmaceuty, pielęgniarki, położnej, diagnosty laboratoryjnego, fizjoterapeuty i ratownika medycznego (</w:t>
      </w:r>
      <w:proofErr w:type="spellStart"/>
      <w:r w:rsidR="001547AA" w:rsidRPr="008A3281">
        <w:rPr>
          <w:color w:val="auto"/>
        </w:rPr>
        <w:t>t.j</w:t>
      </w:r>
      <w:proofErr w:type="spellEnd"/>
      <w:r w:rsidR="001547AA" w:rsidRPr="008A3281">
        <w:rPr>
          <w:color w:val="auto"/>
        </w:rPr>
        <w:t xml:space="preserve">. </w:t>
      </w:r>
      <w:r w:rsidRPr="008A3281">
        <w:rPr>
          <w:color w:val="auto"/>
        </w:rPr>
        <w:t xml:space="preserve">Dz. U. z </w:t>
      </w:r>
      <w:r w:rsidR="001547AA" w:rsidRPr="008A3281">
        <w:rPr>
          <w:color w:val="auto"/>
        </w:rPr>
        <w:t xml:space="preserve">2021 </w:t>
      </w:r>
      <w:r w:rsidRPr="008A3281">
        <w:rPr>
          <w:color w:val="auto"/>
        </w:rPr>
        <w:t xml:space="preserve">r. poz. </w:t>
      </w:r>
      <w:r w:rsidR="001547AA" w:rsidRPr="008A3281">
        <w:rPr>
          <w:color w:val="auto"/>
        </w:rPr>
        <w:t>755 z późn. zm.</w:t>
      </w:r>
      <w:r w:rsidRPr="008A3281">
        <w:rPr>
          <w:color w:val="auto"/>
        </w:rPr>
        <w:t>);</w:t>
      </w:r>
    </w:p>
    <w:p w14:paraId="0AAE5FAD" w14:textId="472F9315" w:rsidR="00A638ED" w:rsidRPr="008A3281" w:rsidRDefault="00A638ED" w:rsidP="008A3281">
      <w:pPr>
        <w:pStyle w:val="Akapitzlist"/>
        <w:numPr>
          <w:ilvl w:val="0"/>
          <w:numId w:val="9"/>
        </w:numPr>
        <w:ind w:left="426"/>
        <w:contextualSpacing w:val="0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Rozporządzenie Ministra Nauki i Szkolnictwa Wyższego z dnia 27 września 2018 roku w sprawie studiów (t.j. Dz.U. z 2023 r. poz. 2787 z późn. zm.); </w:t>
      </w:r>
    </w:p>
    <w:p w14:paraId="64B7BA68" w14:textId="26E4D6F6" w:rsidR="002042AF" w:rsidRPr="008A3281" w:rsidRDefault="002042AF" w:rsidP="008A3281">
      <w:pPr>
        <w:pStyle w:val="Default"/>
        <w:numPr>
          <w:ilvl w:val="0"/>
          <w:numId w:val="9"/>
        </w:numPr>
        <w:spacing w:before="120" w:after="120" w:line="360" w:lineRule="auto"/>
        <w:ind w:left="426"/>
        <w:jc w:val="both"/>
        <w:rPr>
          <w:color w:val="auto"/>
        </w:rPr>
      </w:pPr>
      <w:r w:rsidRPr="008A3281">
        <w:rPr>
          <w:color w:val="auto"/>
        </w:rPr>
        <w:t>Rozporządzenie Ministra Nauki i Szkolnictwa Wyższego z dnia 12 września 2018 roku w sprawie kryteriów oceny programowej (Dz.U. z 2018 r. poz. 1787);</w:t>
      </w:r>
    </w:p>
    <w:p w14:paraId="2C3B1A4A" w14:textId="7EFBD1D5" w:rsidR="002042AF" w:rsidRPr="008A3281" w:rsidRDefault="002042AF" w:rsidP="008A3281">
      <w:pPr>
        <w:pStyle w:val="Default"/>
        <w:numPr>
          <w:ilvl w:val="0"/>
          <w:numId w:val="9"/>
        </w:numPr>
        <w:spacing w:before="120" w:after="120" w:line="360" w:lineRule="auto"/>
        <w:ind w:left="426"/>
        <w:jc w:val="both"/>
        <w:rPr>
          <w:color w:val="auto"/>
        </w:rPr>
      </w:pPr>
      <w:r w:rsidRPr="008A3281">
        <w:rPr>
          <w:color w:val="auto"/>
        </w:rPr>
        <w:t xml:space="preserve">Rozporządzenie Ministra </w:t>
      </w:r>
      <w:r w:rsidR="008B64FA" w:rsidRPr="008A3281">
        <w:rPr>
          <w:color w:val="auto"/>
        </w:rPr>
        <w:t>Edukacji i Nauki</w:t>
      </w:r>
      <w:r w:rsidRPr="008A3281">
        <w:rPr>
          <w:color w:val="auto"/>
        </w:rPr>
        <w:t xml:space="preserve"> z dnia </w:t>
      </w:r>
      <w:r w:rsidR="008B64FA" w:rsidRPr="008A3281">
        <w:rPr>
          <w:color w:val="auto"/>
        </w:rPr>
        <w:t>11 października 2022</w:t>
      </w:r>
      <w:r w:rsidRPr="008A3281">
        <w:rPr>
          <w:color w:val="auto"/>
        </w:rPr>
        <w:t xml:space="preserve"> roku w sprawie dziedzin nauki i dyscyplin naukowych oraz dyscyplin artystycznych (</w:t>
      </w:r>
      <w:r w:rsidR="00480E8A" w:rsidRPr="008A3281">
        <w:rPr>
          <w:color w:val="auto"/>
        </w:rPr>
        <w:t xml:space="preserve">t.j. </w:t>
      </w:r>
      <w:r w:rsidRPr="008A3281">
        <w:rPr>
          <w:color w:val="auto"/>
        </w:rPr>
        <w:t xml:space="preserve">Dz.U. z </w:t>
      </w:r>
      <w:r w:rsidR="00480E8A" w:rsidRPr="008A3281">
        <w:rPr>
          <w:color w:val="auto"/>
        </w:rPr>
        <w:t xml:space="preserve">2025 </w:t>
      </w:r>
      <w:r w:rsidRPr="008A3281">
        <w:rPr>
          <w:color w:val="auto"/>
        </w:rPr>
        <w:t xml:space="preserve">r. poz. </w:t>
      </w:r>
      <w:r w:rsidR="00480E8A" w:rsidRPr="008A3281">
        <w:rPr>
          <w:color w:val="auto"/>
        </w:rPr>
        <w:t>211</w:t>
      </w:r>
      <w:r w:rsidRPr="008A3281">
        <w:rPr>
          <w:color w:val="auto"/>
        </w:rPr>
        <w:t>);</w:t>
      </w:r>
    </w:p>
    <w:p w14:paraId="2044E170" w14:textId="2BEE5793" w:rsidR="002042AF" w:rsidRPr="008A3281" w:rsidRDefault="00431CD6" w:rsidP="008A3281">
      <w:pPr>
        <w:pStyle w:val="Default"/>
        <w:numPr>
          <w:ilvl w:val="0"/>
          <w:numId w:val="9"/>
        </w:numPr>
        <w:spacing w:before="120" w:after="120" w:line="360" w:lineRule="auto"/>
        <w:ind w:left="426"/>
        <w:jc w:val="both"/>
        <w:rPr>
          <w:color w:val="auto"/>
        </w:rPr>
      </w:pPr>
      <w:r w:rsidRPr="008A3281">
        <w:rPr>
          <w:color w:val="auto"/>
        </w:rPr>
        <w:t>K</w:t>
      </w:r>
      <w:r w:rsidR="002042AF" w:rsidRPr="008A3281">
        <w:rPr>
          <w:color w:val="auto"/>
        </w:rPr>
        <w:t>ryter</w:t>
      </w:r>
      <w:r w:rsidRPr="008A3281">
        <w:rPr>
          <w:color w:val="auto"/>
        </w:rPr>
        <w:t>ia</w:t>
      </w:r>
      <w:r w:rsidR="002042AF" w:rsidRPr="008A3281">
        <w:rPr>
          <w:color w:val="auto"/>
        </w:rPr>
        <w:t xml:space="preserve"> oceny programowej Polskiej Komisji Akredytacyjnej.</w:t>
      </w:r>
    </w:p>
    <w:p w14:paraId="7579A071" w14:textId="163DDEA2" w:rsidR="000F5A2F" w:rsidRPr="008A3281" w:rsidRDefault="000F5A2F" w:rsidP="008A3281">
      <w:pPr>
        <w:pStyle w:val="Nagwek1"/>
      </w:pPr>
      <w:r w:rsidRPr="008A3281">
        <w:t>§ 1</w:t>
      </w:r>
    </w:p>
    <w:p w14:paraId="5B32D44A" w14:textId="0DC47A31" w:rsidR="008E5B40" w:rsidRPr="008A3281" w:rsidRDefault="008E5B40" w:rsidP="008A3281">
      <w:pPr>
        <w:pStyle w:val="Nagwek1"/>
      </w:pPr>
      <w:r w:rsidRPr="008A3281">
        <w:t>Cele procedury</w:t>
      </w:r>
    </w:p>
    <w:p w14:paraId="0AA7A182" w14:textId="7A1CC7CF" w:rsidR="00230C18" w:rsidRPr="008A3281" w:rsidRDefault="00230C18" w:rsidP="008A3281">
      <w:pPr>
        <w:pStyle w:val="Akapitzlist1"/>
        <w:numPr>
          <w:ilvl w:val="0"/>
          <w:numId w:val="3"/>
        </w:numPr>
        <w:spacing w:before="120" w:after="120" w:line="360" w:lineRule="auto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8A3281">
        <w:rPr>
          <w:rFonts w:ascii="Arial" w:hAnsi="Arial" w:cs="Arial"/>
          <w:sz w:val="24"/>
          <w:szCs w:val="24"/>
        </w:rPr>
        <w:t xml:space="preserve">Celem </w:t>
      </w:r>
      <w:r w:rsidR="008E5B40" w:rsidRPr="008A3281">
        <w:rPr>
          <w:rFonts w:ascii="Arial" w:hAnsi="Arial" w:cs="Arial"/>
          <w:sz w:val="24"/>
          <w:szCs w:val="24"/>
        </w:rPr>
        <w:t>P</w:t>
      </w:r>
      <w:r w:rsidRPr="008A3281">
        <w:rPr>
          <w:rFonts w:ascii="Arial" w:hAnsi="Arial" w:cs="Arial"/>
          <w:sz w:val="24"/>
          <w:szCs w:val="24"/>
        </w:rPr>
        <w:t>rocedury jest</w:t>
      </w:r>
      <w:r w:rsidR="009E0A5E" w:rsidRPr="008A3281">
        <w:rPr>
          <w:rFonts w:ascii="Arial" w:hAnsi="Arial" w:cs="Arial"/>
          <w:sz w:val="24"/>
          <w:szCs w:val="24"/>
        </w:rPr>
        <w:t>:</w:t>
      </w:r>
      <w:r w:rsidRPr="008A3281">
        <w:rPr>
          <w:rFonts w:ascii="Arial" w:hAnsi="Arial" w:cs="Arial"/>
          <w:sz w:val="24"/>
          <w:szCs w:val="24"/>
        </w:rPr>
        <w:t xml:space="preserve"> </w:t>
      </w:r>
    </w:p>
    <w:p w14:paraId="61B648BC" w14:textId="60FEE8A7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 xml:space="preserve">uregulowanie, wsparcie oraz zapewnienie ciągłości procesu </w:t>
      </w:r>
      <w:r w:rsidR="00076BB3" w:rsidRPr="008A3281">
        <w:rPr>
          <w:color w:val="auto"/>
        </w:rPr>
        <w:t>opracowania</w:t>
      </w:r>
      <w:r w:rsidRPr="008A3281">
        <w:rPr>
          <w:color w:val="auto"/>
        </w:rPr>
        <w:t xml:space="preserve">, </w:t>
      </w:r>
      <w:r w:rsidR="00076BB3" w:rsidRPr="008A3281">
        <w:rPr>
          <w:color w:val="auto"/>
        </w:rPr>
        <w:t xml:space="preserve">przeglądu, </w:t>
      </w:r>
      <w:r w:rsidRPr="008A3281">
        <w:rPr>
          <w:color w:val="auto"/>
        </w:rPr>
        <w:t xml:space="preserve">oceny i doskonalenia programów </w:t>
      </w:r>
      <w:r w:rsidR="00DF65D0" w:rsidRPr="008A3281">
        <w:rPr>
          <w:color w:val="auto"/>
        </w:rPr>
        <w:t>studiów</w:t>
      </w:r>
      <w:r w:rsidRPr="008A3281">
        <w:rPr>
          <w:color w:val="auto"/>
        </w:rPr>
        <w:t>,</w:t>
      </w:r>
    </w:p>
    <w:p w14:paraId="29114CEF" w14:textId="2EFDBBC6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>dostarczenie wytycznych dla osób zaangażowanych w ww. proces</w:t>
      </w:r>
      <w:r w:rsidR="00076BB3" w:rsidRPr="008A3281">
        <w:rPr>
          <w:color w:val="auto"/>
        </w:rPr>
        <w:t>y</w:t>
      </w:r>
      <w:r w:rsidRPr="008A3281">
        <w:rPr>
          <w:color w:val="auto"/>
        </w:rPr>
        <w:t>,</w:t>
      </w:r>
    </w:p>
    <w:p w14:paraId="17C1313D" w14:textId="03CB9C6F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 xml:space="preserve">zapewnienie najwyższej jakości programów </w:t>
      </w:r>
      <w:r w:rsidR="00222FD0" w:rsidRPr="008A3281">
        <w:rPr>
          <w:color w:val="auto"/>
        </w:rPr>
        <w:t>studiów</w:t>
      </w:r>
      <w:r w:rsidRPr="008A3281">
        <w:rPr>
          <w:color w:val="auto"/>
        </w:rPr>
        <w:t xml:space="preserve"> realizowanych w Uczelni.</w:t>
      </w:r>
    </w:p>
    <w:p w14:paraId="1791D014" w14:textId="001565C0" w:rsidR="00230C18" w:rsidRPr="008A3281" w:rsidRDefault="00230C18" w:rsidP="008A3281">
      <w:pPr>
        <w:pStyle w:val="Akapitzlist1"/>
        <w:numPr>
          <w:ilvl w:val="0"/>
          <w:numId w:val="3"/>
        </w:numPr>
        <w:spacing w:before="120" w:after="120" w:line="360" w:lineRule="auto"/>
        <w:ind w:hanging="357"/>
        <w:contextualSpacing w:val="0"/>
        <w:jc w:val="both"/>
        <w:rPr>
          <w:rFonts w:ascii="Arial" w:hAnsi="Arial" w:cs="Arial"/>
          <w:sz w:val="24"/>
          <w:szCs w:val="24"/>
        </w:rPr>
      </w:pPr>
      <w:r w:rsidRPr="008A3281">
        <w:rPr>
          <w:rFonts w:ascii="Arial" w:hAnsi="Arial" w:cs="Arial"/>
          <w:sz w:val="24"/>
          <w:szCs w:val="24"/>
        </w:rPr>
        <w:t xml:space="preserve">Procedura określa zasady: </w:t>
      </w:r>
    </w:p>
    <w:p w14:paraId="2FECA662" w14:textId="4DB5000C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 xml:space="preserve">opracowywania programów </w:t>
      </w:r>
      <w:r w:rsidR="00222FD0" w:rsidRPr="008A3281">
        <w:rPr>
          <w:color w:val="auto"/>
        </w:rPr>
        <w:t>studiów</w:t>
      </w:r>
      <w:r w:rsidRPr="008A3281">
        <w:rPr>
          <w:color w:val="auto"/>
        </w:rPr>
        <w:t xml:space="preserve">, </w:t>
      </w:r>
    </w:p>
    <w:p w14:paraId="27963306" w14:textId="50AE135D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 xml:space="preserve">okresowego przeglądu programów </w:t>
      </w:r>
      <w:r w:rsidR="00222FD0" w:rsidRPr="008A3281">
        <w:rPr>
          <w:color w:val="auto"/>
        </w:rPr>
        <w:t>studiów</w:t>
      </w:r>
      <w:r w:rsidRPr="008A3281">
        <w:rPr>
          <w:color w:val="auto"/>
        </w:rPr>
        <w:t>,</w:t>
      </w:r>
    </w:p>
    <w:p w14:paraId="5A9DB583" w14:textId="10652013" w:rsidR="00230C18" w:rsidRPr="008A3281" w:rsidRDefault="00230C18" w:rsidP="008A3281">
      <w:pPr>
        <w:pStyle w:val="Akapitzlist1"/>
        <w:numPr>
          <w:ilvl w:val="1"/>
          <w:numId w:val="3"/>
        </w:numPr>
        <w:spacing w:before="120" w:after="120" w:line="36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8A3281">
        <w:rPr>
          <w:rFonts w:ascii="Arial" w:hAnsi="Arial" w:cs="Arial"/>
          <w:sz w:val="24"/>
          <w:szCs w:val="24"/>
        </w:rPr>
        <w:t xml:space="preserve">dokumentację programu </w:t>
      </w:r>
      <w:r w:rsidR="00222FD0" w:rsidRPr="008A3281">
        <w:rPr>
          <w:rFonts w:ascii="Arial" w:hAnsi="Arial" w:cs="Arial"/>
          <w:sz w:val="24"/>
          <w:szCs w:val="24"/>
        </w:rPr>
        <w:t>studiów</w:t>
      </w:r>
      <w:r w:rsidRPr="008A3281">
        <w:rPr>
          <w:rFonts w:ascii="Arial" w:hAnsi="Arial" w:cs="Arial"/>
          <w:sz w:val="24"/>
          <w:szCs w:val="24"/>
        </w:rPr>
        <w:t>, stanowiącą podstawę zatwierdzenia, realizacji, oceny i doskonalenia danego programu</w:t>
      </w:r>
      <w:r w:rsidR="008E5B40" w:rsidRPr="008A3281">
        <w:rPr>
          <w:rFonts w:ascii="Arial" w:hAnsi="Arial" w:cs="Arial"/>
          <w:sz w:val="24"/>
          <w:szCs w:val="24"/>
        </w:rPr>
        <w:t>.</w:t>
      </w:r>
    </w:p>
    <w:p w14:paraId="305D28D8" w14:textId="77777777" w:rsidR="00230C18" w:rsidRPr="008A3281" w:rsidRDefault="00230C18" w:rsidP="008A3281">
      <w:pPr>
        <w:pStyle w:val="Default"/>
        <w:numPr>
          <w:ilvl w:val="0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lastRenderedPageBreak/>
        <w:t>Procedura obowiązuje na wszystkich:</w:t>
      </w:r>
    </w:p>
    <w:p w14:paraId="00F4B73F" w14:textId="5F8A8A84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>kierunkach studiów prowadzonych w W</w:t>
      </w:r>
      <w:r w:rsidR="008E5B40" w:rsidRPr="008A3281">
        <w:rPr>
          <w:color w:val="auto"/>
        </w:rPr>
        <w:t xml:space="preserve">arszawski </w:t>
      </w:r>
      <w:r w:rsidRPr="008A3281">
        <w:rPr>
          <w:color w:val="auto"/>
        </w:rPr>
        <w:t>U</w:t>
      </w:r>
      <w:r w:rsidR="008E5B40" w:rsidRPr="008A3281">
        <w:rPr>
          <w:color w:val="auto"/>
        </w:rPr>
        <w:t xml:space="preserve">niwersytecie </w:t>
      </w:r>
      <w:r w:rsidRPr="008A3281">
        <w:rPr>
          <w:color w:val="auto"/>
        </w:rPr>
        <w:t>M</w:t>
      </w:r>
      <w:r w:rsidR="008E5B40" w:rsidRPr="008A3281">
        <w:rPr>
          <w:color w:val="auto"/>
        </w:rPr>
        <w:t>edycznym,</w:t>
      </w:r>
      <w:r w:rsidRPr="008A3281">
        <w:rPr>
          <w:color w:val="auto"/>
        </w:rPr>
        <w:t xml:space="preserve"> </w:t>
      </w:r>
    </w:p>
    <w:p w14:paraId="47269805" w14:textId="0711B41F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>poziomach: studia pierwszego stopnia, studia drugiego stopnia, studia jednolite magisterskie</w:t>
      </w:r>
      <w:r w:rsidR="008E5B40" w:rsidRPr="008A3281">
        <w:rPr>
          <w:color w:val="auto"/>
        </w:rPr>
        <w:t>,</w:t>
      </w:r>
      <w:r w:rsidR="000D6984" w:rsidRPr="008A3281">
        <w:rPr>
          <w:color w:val="auto"/>
        </w:rPr>
        <w:t xml:space="preserve"> </w:t>
      </w:r>
    </w:p>
    <w:p w14:paraId="2EA2D122" w14:textId="77777777" w:rsidR="00230C18" w:rsidRPr="008A3281" w:rsidRDefault="00230C18" w:rsidP="008A3281">
      <w:pPr>
        <w:pStyle w:val="Default"/>
        <w:numPr>
          <w:ilvl w:val="1"/>
          <w:numId w:val="3"/>
        </w:numPr>
        <w:spacing w:before="120" w:after="120" w:line="360" w:lineRule="auto"/>
        <w:jc w:val="both"/>
        <w:rPr>
          <w:color w:val="auto"/>
        </w:rPr>
      </w:pPr>
      <w:r w:rsidRPr="008A3281">
        <w:rPr>
          <w:color w:val="auto"/>
        </w:rPr>
        <w:t>formach: studia stacjonarne, studia niestacjonarne.</w:t>
      </w:r>
    </w:p>
    <w:p w14:paraId="4FF1B2F6" w14:textId="524EADB5" w:rsidR="00C15185" w:rsidRPr="008A3281" w:rsidRDefault="00C15185" w:rsidP="008A3281">
      <w:pPr>
        <w:pStyle w:val="Nagwek1"/>
      </w:pPr>
      <w:r w:rsidRPr="008A3281">
        <w:t>§ 2</w:t>
      </w:r>
    </w:p>
    <w:p w14:paraId="0A796C9E" w14:textId="2D7350FD" w:rsidR="007C6556" w:rsidRPr="008A3281" w:rsidRDefault="00D95420" w:rsidP="008A3281">
      <w:pPr>
        <w:pStyle w:val="Nagwek1"/>
      </w:pPr>
      <w:r w:rsidRPr="008A3281">
        <w:t xml:space="preserve">Opracowanie, przegląd i ocena programów </w:t>
      </w:r>
      <w:r w:rsidR="00222FD0" w:rsidRPr="008A3281">
        <w:t>studiów</w:t>
      </w:r>
    </w:p>
    <w:p w14:paraId="6F48923B" w14:textId="769C12EA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bookmarkStart w:id="0" w:name="_Hlk150782448"/>
      <w:r w:rsidRPr="008A3281">
        <w:rPr>
          <w:rFonts w:cs="Arial"/>
          <w:b/>
          <w:sz w:val="24"/>
        </w:rPr>
        <w:t>Rady Pedagogiczne Wydziału</w:t>
      </w:r>
      <w:r w:rsidRPr="008A3281">
        <w:rPr>
          <w:rFonts w:cs="Arial"/>
          <w:sz w:val="24"/>
        </w:rPr>
        <w:t xml:space="preserve">  dokonują corocznej analizy wyników kształcenia studentów na danym kierunku i roku studiów, w tym pod kątem osiągnięcia założonych efektów oraz adekwatności określonych w programie zasad oceniania studentów. Po wynikach analizy, zgłaszają </w:t>
      </w:r>
      <w:bookmarkStart w:id="1" w:name="_Hlk150782375"/>
      <w:r w:rsidRPr="008A3281">
        <w:rPr>
          <w:rFonts w:cs="Arial"/>
          <w:sz w:val="24"/>
        </w:rPr>
        <w:t xml:space="preserve">Radzie Programowej Wydziału </w:t>
      </w:r>
      <w:bookmarkEnd w:id="1"/>
      <w:r w:rsidRPr="008A3281">
        <w:rPr>
          <w:rFonts w:cs="Arial"/>
          <w:sz w:val="24"/>
        </w:rPr>
        <w:t xml:space="preserve">propozycje zmian do programów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. Zgłoszenie </w:t>
      </w:r>
      <w:r w:rsidR="000300EF" w:rsidRPr="008A3281">
        <w:rPr>
          <w:rFonts w:cs="Arial"/>
          <w:sz w:val="24"/>
        </w:rPr>
        <w:t>musi</w:t>
      </w:r>
      <w:r w:rsidRPr="008A3281">
        <w:rPr>
          <w:rFonts w:cs="Arial"/>
          <w:sz w:val="24"/>
        </w:rPr>
        <w:t xml:space="preserve"> uzyskać akceptację Kierownika Jednostki, w której realizowany jest dany przedmiot.</w:t>
      </w:r>
    </w:p>
    <w:p w14:paraId="4E1EE169" w14:textId="530FEBFD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sz w:val="24"/>
        </w:rPr>
        <w:t>Wydziałowy Zespół ds. Jakości Kształcenia</w:t>
      </w:r>
      <w:r w:rsidRPr="008A3281">
        <w:rPr>
          <w:rFonts w:cs="Arial"/>
          <w:sz w:val="24"/>
        </w:rPr>
        <w:t xml:space="preserve"> </w:t>
      </w:r>
      <w:bookmarkEnd w:id="0"/>
      <w:r w:rsidRPr="008A3281">
        <w:rPr>
          <w:rFonts w:cs="Arial"/>
          <w:sz w:val="24"/>
        </w:rPr>
        <w:t xml:space="preserve">dokonuje corocznej oceny osiągnięcia efektów kształcenia dla kierunków prowadzonych na Wydziale (na podstawie wyników kształcenia i postępów studentów, ankiet badania opinii studentów, absolwentów i pracodawców, protokołów z Rad Programowych i Pedagogicznych), zgłasza Radzie Programowej Wydziału propozycje zmian do programów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>.</w:t>
      </w:r>
    </w:p>
    <w:p w14:paraId="11BA5C47" w14:textId="7508BE56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bookmarkStart w:id="2" w:name="_Hlk150782021"/>
      <w:r w:rsidRPr="008A3281">
        <w:rPr>
          <w:rFonts w:cs="Arial"/>
          <w:b/>
          <w:bCs/>
          <w:sz w:val="24"/>
        </w:rPr>
        <w:t>Rada Programowa Wydziału</w:t>
      </w:r>
      <w:r w:rsidRPr="008A3281">
        <w:rPr>
          <w:rFonts w:cs="Arial"/>
          <w:sz w:val="24"/>
        </w:rPr>
        <w:t xml:space="preserve"> </w:t>
      </w:r>
      <w:bookmarkEnd w:id="2"/>
      <w:r w:rsidRPr="008A3281">
        <w:rPr>
          <w:rFonts w:cs="Arial"/>
          <w:sz w:val="24"/>
        </w:rPr>
        <w:t xml:space="preserve">opracowuje programy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dla poszczególnych kierunków studiów i niezależnie od przyjęcia zgłoszenia od Rady Pedagogicznej i/lub  Wydziałowego Zespołu ds. Jakości Kształcenia, dokonuje systematycznej weryfikacji i oceny</w:t>
      </w:r>
      <w:r w:rsidR="008E3E73" w:rsidRPr="008A3281">
        <w:rPr>
          <w:rFonts w:cs="Arial"/>
          <w:sz w:val="24"/>
        </w:rPr>
        <w:t xml:space="preserve"> kształcenia</w:t>
      </w:r>
      <w:r w:rsidRPr="008A3281">
        <w:rPr>
          <w:rFonts w:cs="Arial"/>
          <w:sz w:val="24"/>
        </w:rPr>
        <w:t xml:space="preserve"> między innymi poprzez: </w:t>
      </w:r>
    </w:p>
    <w:p w14:paraId="3572CF2F" w14:textId="4298E915" w:rsidR="007C6556" w:rsidRPr="008A3281" w:rsidRDefault="007C6556" w:rsidP="008A3281">
      <w:pPr>
        <w:pStyle w:val="Akapitzlist"/>
        <w:numPr>
          <w:ilvl w:val="0"/>
          <w:numId w:val="6"/>
        </w:numPr>
        <w:ind w:left="709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analizę programów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pod względem ich zgodności z aktualnie obowiązującymi przepisami prawa odnoszącymi się do procesu kształcenia i regulacjami wewnątrzuczelnianymi</w:t>
      </w:r>
      <w:r w:rsidR="000300EF" w:rsidRPr="008A3281">
        <w:rPr>
          <w:rFonts w:cs="Arial"/>
          <w:sz w:val="24"/>
        </w:rPr>
        <w:t>;</w:t>
      </w:r>
      <w:r w:rsidRPr="008A3281">
        <w:rPr>
          <w:rFonts w:cs="Arial"/>
          <w:sz w:val="24"/>
        </w:rPr>
        <w:t xml:space="preserve"> </w:t>
      </w:r>
    </w:p>
    <w:p w14:paraId="10830B2E" w14:textId="77777777" w:rsidR="007C6556" w:rsidRPr="008A3281" w:rsidRDefault="007C6556" w:rsidP="008A3281">
      <w:pPr>
        <w:pStyle w:val="Akapitzlist"/>
        <w:numPr>
          <w:ilvl w:val="0"/>
          <w:numId w:val="6"/>
        </w:numPr>
        <w:ind w:left="709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weryfikację systemu punktów ECTS;</w:t>
      </w:r>
    </w:p>
    <w:p w14:paraId="0E5093AB" w14:textId="77777777" w:rsidR="007C6556" w:rsidRPr="008A3281" w:rsidRDefault="007C6556" w:rsidP="008A3281">
      <w:pPr>
        <w:pStyle w:val="Akapitzlist"/>
        <w:numPr>
          <w:ilvl w:val="0"/>
          <w:numId w:val="6"/>
        </w:numPr>
        <w:ind w:left="709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opinie Zewnętrznych Interesariuszy;</w:t>
      </w:r>
    </w:p>
    <w:p w14:paraId="443DC430" w14:textId="77777777" w:rsidR="007C6556" w:rsidRPr="008A3281" w:rsidRDefault="007C6556" w:rsidP="008A3281">
      <w:pPr>
        <w:pStyle w:val="Akapitzlist"/>
        <w:numPr>
          <w:ilvl w:val="0"/>
          <w:numId w:val="6"/>
        </w:numPr>
        <w:ind w:left="709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ocenę koncepcji kształcenia, opisu sylwetki absolwenta, planu studiów i sylabusów;</w:t>
      </w:r>
    </w:p>
    <w:p w14:paraId="109C40B4" w14:textId="77777777" w:rsidR="007C6556" w:rsidRPr="008A3281" w:rsidRDefault="007C6556" w:rsidP="008A3281">
      <w:pPr>
        <w:pStyle w:val="Akapitzlist"/>
        <w:numPr>
          <w:ilvl w:val="0"/>
          <w:numId w:val="6"/>
        </w:numPr>
        <w:ind w:left="709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sprawdzenie spełnienia wymagań dotyczących kwalifikacji zespołu nauczycieli akademickich prowadzących zajęcia na danym kierunku studiów;</w:t>
      </w:r>
    </w:p>
    <w:p w14:paraId="556AF602" w14:textId="77777777" w:rsidR="007C6556" w:rsidRPr="008A3281" w:rsidRDefault="007C6556" w:rsidP="008A3281">
      <w:pPr>
        <w:pStyle w:val="Akapitzlist"/>
        <w:numPr>
          <w:ilvl w:val="0"/>
          <w:numId w:val="6"/>
        </w:numPr>
        <w:ind w:left="709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lastRenderedPageBreak/>
        <w:t>ocenę wyników monitorowania karier studenckich.</w:t>
      </w:r>
    </w:p>
    <w:p w14:paraId="036C828C" w14:textId="28BE9535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bCs/>
          <w:sz w:val="24"/>
        </w:rPr>
        <w:t>Rada Programowa Wydziału</w:t>
      </w:r>
      <w:r w:rsidRPr="008A3281">
        <w:rPr>
          <w:rFonts w:cs="Arial"/>
          <w:sz w:val="24"/>
        </w:rPr>
        <w:t xml:space="preserve"> przekazuje</w:t>
      </w:r>
      <w:r w:rsidR="004A3D00" w:rsidRPr="008A3281">
        <w:rPr>
          <w:rFonts w:cs="Arial"/>
          <w:sz w:val="24"/>
        </w:rPr>
        <w:t xml:space="preserve"> Dziekanowi</w:t>
      </w:r>
      <w:r w:rsidRPr="008A3281">
        <w:rPr>
          <w:rFonts w:cs="Arial"/>
          <w:sz w:val="24"/>
        </w:rPr>
        <w:t xml:space="preserve"> projekt programu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i/lub zmian w programie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, w tym  potrzebę zmiany treści </w:t>
      </w:r>
      <w:r w:rsidR="008E3E73" w:rsidRPr="008A3281">
        <w:rPr>
          <w:rFonts w:cs="Arial"/>
          <w:sz w:val="24"/>
        </w:rPr>
        <w:t xml:space="preserve">kształcenia zawartych </w:t>
      </w:r>
      <w:r w:rsidRPr="008A3281">
        <w:rPr>
          <w:rFonts w:cs="Arial"/>
          <w:sz w:val="24"/>
        </w:rPr>
        <w:t>w sylabusach.</w:t>
      </w:r>
    </w:p>
    <w:p w14:paraId="74D8E3D6" w14:textId="52CA180F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sz w:val="24"/>
        </w:rPr>
        <w:t>Dziekan</w:t>
      </w:r>
      <w:r w:rsidRPr="008A3281">
        <w:rPr>
          <w:rFonts w:cs="Arial"/>
          <w:sz w:val="24"/>
        </w:rPr>
        <w:t xml:space="preserve"> zapoznaje się z przedstawionymi propozycjami</w:t>
      </w:r>
      <w:r w:rsidR="007A221B" w:rsidRPr="008A3281">
        <w:rPr>
          <w:rFonts w:cs="Arial"/>
          <w:sz w:val="24"/>
        </w:rPr>
        <w:t>.</w:t>
      </w:r>
      <w:r w:rsidRPr="008A3281">
        <w:rPr>
          <w:rFonts w:cs="Arial"/>
          <w:sz w:val="24"/>
        </w:rPr>
        <w:t xml:space="preserve"> </w:t>
      </w:r>
      <w:r w:rsidR="007A221B" w:rsidRPr="008A3281">
        <w:rPr>
          <w:rFonts w:cs="Arial"/>
          <w:sz w:val="24"/>
        </w:rPr>
        <w:t>W</w:t>
      </w:r>
      <w:r w:rsidRPr="008A3281">
        <w:rPr>
          <w:rFonts w:cs="Arial"/>
          <w:sz w:val="24"/>
        </w:rPr>
        <w:t xml:space="preserve"> przypadku wystąpienia wątpliwości co do słuszności przyjętych rozwiązań, Dziekan zleca dokonanie stosownych modyfikacji Radzie Programowej. </w:t>
      </w:r>
    </w:p>
    <w:p w14:paraId="3FA984AD" w14:textId="1EA8602C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bCs/>
          <w:sz w:val="24"/>
        </w:rPr>
        <w:t>Dziekan</w:t>
      </w:r>
      <w:r w:rsidRPr="008A3281">
        <w:rPr>
          <w:rFonts w:cs="Arial"/>
          <w:sz w:val="24"/>
        </w:rPr>
        <w:t xml:space="preserve"> dokonuje ostatecznej akceptacji zmian programów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i przekazuje do Samorządu Studentów wniosek o opinię programów </w:t>
      </w:r>
      <w:r w:rsidR="00222FD0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>.</w:t>
      </w:r>
    </w:p>
    <w:p w14:paraId="6553A51B" w14:textId="0CEF2D15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bCs/>
          <w:sz w:val="24"/>
        </w:rPr>
        <w:t>Samorząd Studentów</w:t>
      </w:r>
      <w:r w:rsidRPr="008A3281">
        <w:rPr>
          <w:rFonts w:cs="Arial"/>
          <w:sz w:val="24"/>
        </w:rPr>
        <w:t xml:space="preserve"> po otrzymaniu wniosku o zaopiniowanie programów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niezwłocznie przygotowuje opinię w przedmiotowej sprawie.</w:t>
      </w:r>
    </w:p>
    <w:p w14:paraId="54F1E8DB" w14:textId="2DCDB815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sz w:val="24"/>
        </w:rPr>
        <w:t xml:space="preserve">Dziekan i Rada Wydziału </w:t>
      </w:r>
      <w:r w:rsidRPr="008A3281">
        <w:rPr>
          <w:rFonts w:cs="Arial"/>
          <w:sz w:val="24"/>
        </w:rPr>
        <w:t xml:space="preserve">zatwierdzają nowe programy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i/lub zmiany do obowiązujących programów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>, w tym plany studiów na dany rok akademicki</w:t>
      </w:r>
      <w:r w:rsidR="008E3E73" w:rsidRPr="008A3281">
        <w:rPr>
          <w:rFonts w:cs="Arial"/>
          <w:sz w:val="24"/>
        </w:rPr>
        <w:t>,</w:t>
      </w:r>
      <w:r w:rsidRPr="008A3281">
        <w:rPr>
          <w:rFonts w:cs="Arial"/>
          <w:sz w:val="24"/>
        </w:rPr>
        <w:t xml:space="preserve"> </w:t>
      </w:r>
      <w:r w:rsidR="008E3E73" w:rsidRPr="008A3281">
        <w:rPr>
          <w:rFonts w:cs="Arial"/>
          <w:sz w:val="24"/>
        </w:rPr>
        <w:t xml:space="preserve">a następnie </w:t>
      </w:r>
      <w:r w:rsidRPr="008A3281">
        <w:rPr>
          <w:rFonts w:cs="Arial"/>
          <w:sz w:val="24"/>
        </w:rPr>
        <w:t xml:space="preserve">przekazują je do opinii do Uczelnianej Rady ds. Kształcenia. </w:t>
      </w:r>
    </w:p>
    <w:p w14:paraId="5F7EF08C" w14:textId="2DD3F136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b/>
          <w:sz w:val="24"/>
        </w:rPr>
      </w:pPr>
      <w:r w:rsidRPr="008A3281">
        <w:rPr>
          <w:rFonts w:cs="Arial"/>
          <w:b/>
          <w:sz w:val="24"/>
        </w:rPr>
        <w:t>Uczelniana Rad</w:t>
      </w:r>
      <w:r w:rsidR="00442E34" w:rsidRPr="008A3281">
        <w:rPr>
          <w:rFonts w:cs="Arial"/>
          <w:b/>
          <w:sz w:val="24"/>
        </w:rPr>
        <w:t>a</w:t>
      </w:r>
      <w:r w:rsidRPr="008A3281">
        <w:rPr>
          <w:rFonts w:cs="Arial"/>
          <w:b/>
          <w:sz w:val="24"/>
        </w:rPr>
        <w:t xml:space="preserve"> ds. Kształcenia</w:t>
      </w:r>
      <w:r w:rsidRPr="008A3281">
        <w:rPr>
          <w:rFonts w:cs="Arial"/>
          <w:sz w:val="24"/>
        </w:rPr>
        <w:t xml:space="preserve"> zasięga opinii </w:t>
      </w:r>
      <w:r w:rsidRPr="008A3281">
        <w:rPr>
          <w:rFonts w:cs="Arial"/>
          <w:b/>
          <w:bCs/>
          <w:sz w:val="24"/>
        </w:rPr>
        <w:t xml:space="preserve">Pełnomocnika Rektora ds. Kształcenia, </w:t>
      </w:r>
      <w:r w:rsidRPr="008A3281">
        <w:rPr>
          <w:rFonts w:cs="Arial"/>
          <w:sz w:val="24"/>
        </w:rPr>
        <w:t>który</w:t>
      </w:r>
      <w:r w:rsidRPr="008A3281">
        <w:rPr>
          <w:rFonts w:cs="Arial"/>
          <w:b/>
          <w:bCs/>
          <w:sz w:val="24"/>
        </w:rPr>
        <w:t xml:space="preserve"> </w:t>
      </w:r>
      <w:r w:rsidRPr="008A3281">
        <w:rPr>
          <w:rFonts w:cs="Arial"/>
          <w:sz w:val="24"/>
        </w:rPr>
        <w:t xml:space="preserve"> dokonuje oceny programów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na danym kierunku i przekazuje swoją opinię Uczelnianej Radzie ds. Kształcenia. Uczelniana Rada ds. Kształcenia może zaopiniować projekt programów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i planów studiów w sposób pozytywny bądź negatywny wskazując Dziekanowi obszary wymagające korekty.</w:t>
      </w:r>
    </w:p>
    <w:p w14:paraId="23DF26A5" w14:textId="17D9CBCD" w:rsidR="007C6556" w:rsidRPr="008A3281" w:rsidRDefault="007C6556" w:rsidP="008A3281">
      <w:pPr>
        <w:pStyle w:val="Akapitzlist"/>
        <w:numPr>
          <w:ilvl w:val="0"/>
          <w:numId w:val="7"/>
        </w:numPr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b/>
          <w:bCs/>
          <w:sz w:val="24"/>
        </w:rPr>
        <w:t>Senat</w:t>
      </w:r>
      <w:r w:rsidRPr="008A3281">
        <w:rPr>
          <w:rFonts w:cs="Arial"/>
          <w:sz w:val="24"/>
        </w:rPr>
        <w:t xml:space="preserve"> zatwierdza, w drodze uchwały, zaakceptowane przez Uczelnianą Rad</w:t>
      </w:r>
      <w:r w:rsidR="00442E34" w:rsidRPr="008A3281">
        <w:rPr>
          <w:rFonts w:cs="Arial"/>
          <w:sz w:val="24"/>
        </w:rPr>
        <w:t>ę</w:t>
      </w:r>
      <w:r w:rsidRPr="008A3281">
        <w:rPr>
          <w:rFonts w:cs="Arial"/>
          <w:sz w:val="24"/>
        </w:rPr>
        <w:t xml:space="preserve"> ds. Kształcenia przedstawione programy i plany studiów dla danego kierunku studiów. Przyjęte zmiany w programach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zostają wdrożone od nowego cyklu kształcenia</w:t>
      </w:r>
      <w:r w:rsidR="004A3D00" w:rsidRPr="008A3281">
        <w:rPr>
          <w:rFonts w:cs="Arial"/>
          <w:sz w:val="24"/>
        </w:rPr>
        <w:t xml:space="preserve"> lub wyjątkowo dla cykli kształcenia w toku w przypadku</w:t>
      </w:r>
      <w:r w:rsidR="009A75F1" w:rsidRPr="008A3281">
        <w:rPr>
          <w:rFonts w:cs="Arial"/>
          <w:sz w:val="24"/>
        </w:rPr>
        <w:t>,</w:t>
      </w:r>
      <w:r w:rsidR="004A3D00" w:rsidRPr="008A3281">
        <w:rPr>
          <w:rFonts w:cs="Arial"/>
          <w:sz w:val="24"/>
        </w:rPr>
        <w:t xml:space="preserve"> gdy </w:t>
      </w:r>
      <w:r w:rsidR="001D53DB" w:rsidRPr="008A3281">
        <w:rPr>
          <w:rFonts w:cs="Arial"/>
          <w:sz w:val="24"/>
        </w:rPr>
        <w:t xml:space="preserve">są to </w:t>
      </w:r>
      <w:r w:rsidR="004A3D00" w:rsidRPr="008A3281">
        <w:rPr>
          <w:rFonts w:cs="Arial"/>
          <w:sz w:val="24"/>
        </w:rPr>
        <w:t>zmiany:</w:t>
      </w:r>
    </w:p>
    <w:p w14:paraId="30B97A44" w14:textId="7F98D9FB" w:rsidR="004A3D00" w:rsidRPr="008A3281" w:rsidRDefault="004A3D00" w:rsidP="008A3281">
      <w:pPr>
        <w:pStyle w:val="Akapitzlist"/>
        <w:numPr>
          <w:ilvl w:val="0"/>
          <w:numId w:val="17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w doborze treści kształcenia przekazywanych studentom w ramach zajęć uwzględniających </w:t>
      </w:r>
      <w:r w:rsidR="001D53DB" w:rsidRPr="008A3281">
        <w:rPr>
          <w:rFonts w:cs="Arial"/>
          <w:sz w:val="24"/>
        </w:rPr>
        <w:t>najnowsze</w:t>
      </w:r>
      <w:r w:rsidRPr="008A3281">
        <w:rPr>
          <w:rFonts w:cs="Arial"/>
          <w:sz w:val="24"/>
        </w:rPr>
        <w:t xml:space="preserve"> osiągnięcia naukowe lub związane z działalnością zawodową,</w:t>
      </w:r>
    </w:p>
    <w:p w14:paraId="117A36B1" w14:textId="77777777" w:rsidR="004A3D00" w:rsidRPr="008A3281" w:rsidRDefault="004A3D00" w:rsidP="008A3281">
      <w:pPr>
        <w:pStyle w:val="Akapitzlist"/>
        <w:numPr>
          <w:ilvl w:val="0"/>
          <w:numId w:val="17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konieczne do:</w:t>
      </w:r>
    </w:p>
    <w:p w14:paraId="6B569334" w14:textId="2DCBC96D" w:rsidR="004A3D00" w:rsidRPr="008A3281" w:rsidRDefault="004A3D00" w:rsidP="008A3281">
      <w:pPr>
        <w:pStyle w:val="Akapitzlist"/>
        <w:numPr>
          <w:ilvl w:val="0"/>
          <w:numId w:val="18"/>
        </w:numPr>
        <w:ind w:left="993" w:hanging="284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usunięcia nieprawidłowości  stwierdzonych przez Polską Komisję Akredytacyjną, </w:t>
      </w:r>
    </w:p>
    <w:p w14:paraId="1EE3CBF6" w14:textId="301379B6" w:rsidR="004A3D00" w:rsidRPr="008A3281" w:rsidRDefault="004A3D00" w:rsidP="008A3281">
      <w:pPr>
        <w:pStyle w:val="Akapitzlist"/>
        <w:numPr>
          <w:ilvl w:val="0"/>
          <w:numId w:val="18"/>
        </w:numPr>
        <w:ind w:left="993" w:hanging="284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dostosowania programu kształcenia do zmian w przepisach powszechnie obowiązujących</w:t>
      </w:r>
      <w:r w:rsidR="001D53DB" w:rsidRPr="008A3281">
        <w:rPr>
          <w:rFonts w:cs="Arial"/>
          <w:sz w:val="24"/>
        </w:rPr>
        <w:t>.</w:t>
      </w:r>
      <w:r w:rsidRPr="008A3281">
        <w:rPr>
          <w:rFonts w:cs="Arial"/>
          <w:sz w:val="24"/>
        </w:rPr>
        <w:t xml:space="preserve"> </w:t>
      </w:r>
    </w:p>
    <w:p w14:paraId="095658BB" w14:textId="7747D71F" w:rsidR="001D53DB" w:rsidRPr="008A3281" w:rsidRDefault="001D53DB" w:rsidP="008A3281">
      <w:pPr>
        <w:pStyle w:val="Akapitzlist"/>
        <w:numPr>
          <w:ilvl w:val="0"/>
          <w:numId w:val="7"/>
        </w:numPr>
        <w:shd w:val="clear" w:color="auto" w:fill="FFFFFF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lastRenderedPageBreak/>
        <w:t>Zmiany w programach studiów wprowadzane w trakcie cyklu kształcenia są udostępniane w BIP na stronie podmiotowej Warszawskiego Uniwersytetu Medycznego co najmniej na miesiąc przed rozpoczęciem semestru, którego dotyczą.</w:t>
      </w:r>
    </w:p>
    <w:p w14:paraId="216D17DF" w14:textId="5DF5C6B2" w:rsidR="009E0A5E" w:rsidRPr="008A3281" w:rsidRDefault="009E0A5E" w:rsidP="008A3281">
      <w:pPr>
        <w:pStyle w:val="Nagwek1"/>
      </w:pPr>
      <w:r w:rsidRPr="008A3281">
        <w:t>§ 3</w:t>
      </w:r>
    </w:p>
    <w:p w14:paraId="70DE9AA6" w14:textId="64B7AC98" w:rsidR="009E0A5E" w:rsidRPr="008A3281" w:rsidRDefault="009E0A5E" w:rsidP="008A3281">
      <w:pPr>
        <w:pStyle w:val="Nagwek1"/>
      </w:pPr>
      <w:r w:rsidRPr="008A3281">
        <w:t xml:space="preserve">Dokumentacja związana z programem </w:t>
      </w:r>
      <w:r w:rsidR="00871F04" w:rsidRPr="008A3281">
        <w:t>studiów</w:t>
      </w:r>
    </w:p>
    <w:p w14:paraId="26DFCADE" w14:textId="374252DB" w:rsidR="009E0A5E" w:rsidRPr="008A3281" w:rsidRDefault="009E0A5E" w:rsidP="008A3281">
      <w:pPr>
        <w:pStyle w:val="Akapitzlist"/>
        <w:numPr>
          <w:ilvl w:val="0"/>
          <w:numId w:val="4"/>
        </w:numPr>
        <w:spacing w:before="0" w:after="0"/>
        <w:ind w:left="357" w:hanging="357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Dokumentacja związana z programem </w:t>
      </w:r>
      <w:r w:rsidR="00871F04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</w:t>
      </w:r>
      <w:r w:rsidR="00600DB7" w:rsidRPr="008A3281">
        <w:rPr>
          <w:rFonts w:cs="Arial"/>
          <w:sz w:val="24"/>
        </w:rPr>
        <w:t xml:space="preserve"> przygotowywana jest zgodnie z </w:t>
      </w:r>
      <w:r w:rsidRPr="008A3281">
        <w:rPr>
          <w:rFonts w:cs="Arial"/>
          <w:sz w:val="24"/>
        </w:rPr>
        <w:t xml:space="preserve"> </w:t>
      </w:r>
      <w:r w:rsidR="00600DB7" w:rsidRPr="008A3281">
        <w:rPr>
          <w:rFonts w:cs="Arial"/>
          <w:b/>
          <w:bCs/>
          <w:sz w:val="24"/>
        </w:rPr>
        <w:t>załącznikiem nr 1</w:t>
      </w:r>
      <w:r w:rsidR="00600DB7" w:rsidRPr="008A3281">
        <w:rPr>
          <w:rFonts w:cs="Arial"/>
          <w:sz w:val="24"/>
        </w:rPr>
        <w:t xml:space="preserve"> do </w:t>
      </w:r>
      <w:r w:rsidR="001D53DB" w:rsidRPr="008A3281">
        <w:rPr>
          <w:rFonts w:cs="Arial"/>
          <w:sz w:val="24"/>
        </w:rPr>
        <w:t>P</w:t>
      </w:r>
      <w:r w:rsidR="00600DB7" w:rsidRPr="008A3281">
        <w:rPr>
          <w:rFonts w:cs="Arial"/>
          <w:sz w:val="24"/>
        </w:rPr>
        <w:t xml:space="preserve">rocedury i składa się  </w:t>
      </w:r>
      <w:r w:rsidRPr="008A3281">
        <w:rPr>
          <w:rFonts w:cs="Arial"/>
          <w:sz w:val="24"/>
        </w:rPr>
        <w:t>z następujących elementów:</w:t>
      </w:r>
    </w:p>
    <w:p w14:paraId="72766429" w14:textId="77777777" w:rsidR="009E0A5E" w:rsidRPr="008A3281" w:rsidRDefault="009E0A5E" w:rsidP="008A3281">
      <w:pPr>
        <w:pStyle w:val="Akapitzlist"/>
        <w:numPr>
          <w:ilvl w:val="0"/>
          <w:numId w:val="5"/>
        </w:numPr>
        <w:spacing w:before="0" w:after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ogólna charakterystyka prowadzonych studiów,</w:t>
      </w:r>
    </w:p>
    <w:p w14:paraId="2C065D59" w14:textId="563DDBE0" w:rsidR="009E0A5E" w:rsidRPr="008A3281" w:rsidRDefault="000671AB" w:rsidP="008A3281">
      <w:pPr>
        <w:pStyle w:val="Akapitzlist"/>
        <w:numPr>
          <w:ilvl w:val="0"/>
          <w:numId w:val="5"/>
        </w:numPr>
        <w:spacing w:before="0" w:after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opis procesu prowadzącego do uzyskania efektów uczenia się oraz punkty ECTS</w:t>
      </w:r>
      <w:r w:rsidR="00442E34" w:rsidRPr="008A3281">
        <w:rPr>
          <w:rFonts w:cs="Arial"/>
          <w:sz w:val="24"/>
        </w:rPr>
        <w:t>,</w:t>
      </w:r>
      <w:r w:rsidRPr="008A3281">
        <w:rPr>
          <w:rFonts w:cs="Arial"/>
          <w:sz w:val="24"/>
        </w:rPr>
        <w:t xml:space="preserve"> </w:t>
      </w:r>
      <w:r w:rsidR="009E0A5E" w:rsidRPr="008A3281">
        <w:rPr>
          <w:rFonts w:cs="Arial"/>
          <w:sz w:val="24"/>
        </w:rPr>
        <w:t>opis programu studiów,</w:t>
      </w:r>
    </w:p>
    <w:p w14:paraId="0B37F966" w14:textId="06717ED8" w:rsidR="009E0A5E" w:rsidRPr="008A3281" w:rsidRDefault="000671AB" w:rsidP="008A3281">
      <w:pPr>
        <w:pStyle w:val="Akapitzlist"/>
        <w:numPr>
          <w:ilvl w:val="0"/>
          <w:numId w:val="5"/>
        </w:numPr>
        <w:spacing w:before="0" w:after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efekty uczenia </w:t>
      </w:r>
      <w:r w:rsidR="00B50FA5" w:rsidRPr="008A3281">
        <w:rPr>
          <w:rFonts w:cs="Arial"/>
          <w:sz w:val="24"/>
        </w:rPr>
        <w:t xml:space="preserve">się </w:t>
      </w:r>
      <w:bookmarkStart w:id="3" w:name="_Hlk153193189"/>
      <w:r w:rsidR="00B50FA5" w:rsidRPr="008A3281">
        <w:rPr>
          <w:rFonts w:cs="Arial"/>
          <w:sz w:val="24"/>
        </w:rPr>
        <w:t>/wg wzoru określonego</w:t>
      </w:r>
      <w:r w:rsidR="00B50FA5" w:rsidRPr="008A3281">
        <w:rPr>
          <w:rFonts w:cs="Arial"/>
          <w:b/>
          <w:bCs/>
          <w:sz w:val="24"/>
        </w:rPr>
        <w:t xml:space="preserve"> załącznikiem nr 2</w:t>
      </w:r>
      <w:r w:rsidR="00600DB7" w:rsidRPr="008A3281">
        <w:rPr>
          <w:rFonts w:cs="Arial"/>
          <w:sz w:val="24"/>
        </w:rPr>
        <w:t xml:space="preserve"> do </w:t>
      </w:r>
      <w:r w:rsidR="001D53DB" w:rsidRPr="008A3281">
        <w:rPr>
          <w:rFonts w:cs="Arial"/>
          <w:sz w:val="24"/>
        </w:rPr>
        <w:t>P</w:t>
      </w:r>
      <w:r w:rsidR="00600DB7" w:rsidRPr="008A3281">
        <w:rPr>
          <w:rFonts w:cs="Arial"/>
          <w:sz w:val="24"/>
        </w:rPr>
        <w:t xml:space="preserve">rocedury </w:t>
      </w:r>
      <w:r w:rsidR="00B50FA5" w:rsidRPr="008A3281">
        <w:rPr>
          <w:rFonts w:cs="Arial"/>
          <w:sz w:val="24"/>
        </w:rPr>
        <w:t>/</w:t>
      </w:r>
      <w:r w:rsidR="009E0A5E" w:rsidRPr="008A3281">
        <w:rPr>
          <w:rFonts w:cs="Arial"/>
          <w:sz w:val="24"/>
        </w:rPr>
        <w:t>,</w:t>
      </w:r>
      <w:bookmarkEnd w:id="3"/>
    </w:p>
    <w:p w14:paraId="0983BA11" w14:textId="7A457AA5" w:rsidR="000671AB" w:rsidRPr="008A3281" w:rsidRDefault="000671AB" w:rsidP="008A3281">
      <w:pPr>
        <w:pStyle w:val="Akapitzlist"/>
        <w:numPr>
          <w:ilvl w:val="0"/>
          <w:numId w:val="5"/>
        </w:numPr>
        <w:spacing w:before="0" w:after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plan studiów </w:t>
      </w:r>
      <w:bookmarkStart w:id="4" w:name="_Hlk153193220"/>
      <w:r w:rsidR="00B50FA5" w:rsidRPr="008A3281">
        <w:rPr>
          <w:rFonts w:cs="Arial"/>
          <w:sz w:val="24"/>
        </w:rPr>
        <w:t>/wg wzoru określonego</w:t>
      </w:r>
      <w:r w:rsidR="00B50FA5" w:rsidRPr="008A3281">
        <w:rPr>
          <w:rFonts w:cs="Arial"/>
          <w:b/>
          <w:bCs/>
          <w:sz w:val="24"/>
        </w:rPr>
        <w:t xml:space="preserve"> załącznikiem nr 3</w:t>
      </w:r>
      <w:r w:rsidR="00600DB7" w:rsidRPr="008A3281">
        <w:rPr>
          <w:rFonts w:cs="Arial"/>
          <w:sz w:val="24"/>
        </w:rPr>
        <w:t xml:space="preserve"> do </w:t>
      </w:r>
      <w:r w:rsidR="001D53DB" w:rsidRPr="008A3281">
        <w:rPr>
          <w:rFonts w:cs="Arial"/>
          <w:sz w:val="24"/>
        </w:rPr>
        <w:t>P</w:t>
      </w:r>
      <w:r w:rsidR="00600DB7" w:rsidRPr="008A3281">
        <w:rPr>
          <w:rFonts w:cs="Arial"/>
          <w:sz w:val="24"/>
        </w:rPr>
        <w:t xml:space="preserve">rocedury </w:t>
      </w:r>
      <w:r w:rsidR="00B50FA5" w:rsidRPr="008A3281">
        <w:rPr>
          <w:rFonts w:cs="Arial"/>
          <w:sz w:val="24"/>
        </w:rPr>
        <w:t>/,</w:t>
      </w:r>
      <w:bookmarkEnd w:id="4"/>
    </w:p>
    <w:p w14:paraId="7D677E44" w14:textId="13904547" w:rsidR="009E0A5E" w:rsidRPr="008A3281" w:rsidRDefault="009E0A5E" w:rsidP="008A3281">
      <w:pPr>
        <w:pStyle w:val="Akapitzlist"/>
        <w:numPr>
          <w:ilvl w:val="0"/>
          <w:numId w:val="5"/>
        </w:numPr>
        <w:spacing w:before="0" w:after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sylabusy przedmiotów</w:t>
      </w:r>
      <w:r w:rsidR="00B50FA5" w:rsidRPr="008A3281">
        <w:rPr>
          <w:rFonts w:cs="Arial"/>
          <w:sz w:val="24"/>
        </w:rPr>
        <w:t>/wg wzoru określonego</w:t>
      </w:r>
      <w:r w:rsidR="00B50FA5" w:rsidRPr="008A3281">
        <w:rPr>
          <w:rFonts w:cs="Arial"/>
          <w:b/>
          <w:bCs/>
          <w:sz w:val="24"/>
        </w:rPr>
        <w:t xml:space="preserve"> załącznikiem nr 4</w:t>
      </w:r>
      <w:r w:rsidR="00600DB7" w:rsidRPr="008A3281">
        <w:rPr>
          <w:rFonts w:cs="Arial"/>
          <w:sz w:val="24"/>
        </w:rPr>
        <w:t xml:space="preserve"> do </w:t>
      </w:r>
      <w:r w:rsidR="001D53DB" w:rsidRPr="008A3281">
        <w:rPr>
          <w:rFonts w:cs="Arial"/>
          <w:sz w:val="24"/>
        </w:rPr>
        <w:t>P</w:t>
      </w:r>
      <w:r w:rsidR="00600DB7" w:rsidRPr="008A3281">
        <w:rPr>
          <w:rFonts w:cs="Arial"/>
          <w:sz w:val="24"/>
        </w:rPr>
        <w:t xml:space="preserve">rocedury </w:t>
      </w:r>
      <w:r w:rsidR="00B50FA5" w:rsidRPr="008A3281">
        <w:rPr>
          <w:rFonts w:cs="Arial"/>
          <w:sz w:val="24"/>
        </w:rPr>
        <w:t>/,</w:t>
      </w:r>
    </w:p>
    <w:p w14:paraId="42186A11" w14:textId="77777777" w:rsidR="009E0A5E" w:rsidRPr="008A3281" w:rsidRDefault="009E0A5E" w:rsidP="008A3281">
      <w:pPr>
        <w:pStyle w:val="Akapitzlist"/>
        <w:numPr>
          <w:ilvl w:val="0"/>
          <w:numId w:val="5"/>
        </w:numPr>
        <w:spacing w:before="0" w:after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informacje uzupełniające.</w:t>
      </w:r>
    </w:p>
    <w:p w14:paraId="3C44BB75" w14:textId="3A0A3833" w:rsidR="009E0A5E" w:rsidRPr="008A3281" w:rsidRDefault="009E0A5E" w:rsidP="008A3281">
      <w:pPr>
        <w:pStyle w:val="Akapitzlist"/>
        <w:numPr>
          <w:ilvl w:val="0"/>
          <w:numId w:val="4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Dokumentację</w:t>
      </w:r>
      <w:r w:rsidR="00871F04" w:rsidRPr="008A3281">
        <w:rPr>
          <w:rFonts w:cs="Arial"/>
          <w:sz w:val="24"/>
        </w:rPr>
        <w:t>,</w:t>
      </w:r>
      <w:r w:rsidRPr="008A3281">
        <w:rPr>
          <w:rFonts w:cs="Arial"/>
          <w:sz w:val="24"/>
        </w:rPr>
        <w:t xml:space="preserve"> przygotowaną przez Rady Programowe, zatwierdza Dziekan Wydziału.</w:t>
      </w:r>
    </w:p>
    <w:p w14:paraId="2F730436" w14:textId="77777777" w:rsidR="00D95420" w:rsidRPr="008A3281" w:rsidRDefault="00D95420" w:rsidP="008A3281">
      <w:pPr>
        <w:pStyle w:val="Nagwek1"/>
      </w:pPr>
      <w:bookmarkStart w:id="5" w:name="_Hlk153191814"/>
      <w:r w:rsidRPr="008A3281">
        <w:t>§ 4</w:t>
      </w:r>
    </w:p>
    <w:p w14:paraId="6230447C" w14:textId="77777777" w:rsidR="00EC6CE4" w:rsidRPr="008A3281" w:rsidRDefault="00EC6CE4" w:rsidP="008A3281">
      <w:pPr>
        <w:pStyle w:val="Nagwek1"/>
      </w:pPr>
      <w:r w:rsidRPr="008A3281">
        <w:t>Sylabusy przedmiotów</w:t>
      </w:r>
    </w:p>
    <w:bookmarkEnd w:id="5"/>
    <w:p w14:paraId="6FDE030A" w14:textId="529EF8E6" w:rsidR="00051906" w:rsidRPr="008A3281" w:rsidRDefault="00EC6CE4" w:rsidP="008A3281">
      <w:pPr>
        <w:pStyle w:val="Bezodstpw"/>
        <w:numPr>
          <w:ilvl w:val="0"/>
          <w:numId w:val="8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/>
          <w:sz w:val="24"/>
        </w:rPr>
        <w:t xml:space="preserve">Nauczyciele akademiccy/ Koordynatorzy </w:t>
      </w:r>
      <w:r w:rsidRPr="008A3281">
        <w:rPr>
          <w:rFonts w:cs="Arial"/>
          <w:bCs/>
          <w:sz w:val="24"/>
        </w:rPr>
        <w:t>odpowiedzialni za poszczególne przedmioty lub moduły kształcenia – opracowują i aktualizują sylabusy przedmiotów</w:t>
      </w:r>
      <w:r w:rsidRPr="008A3281">
        <w:rPr>
          <w:rFonts w:cs="Arial"/>
          <w:b/>
          <w:sz w:val="24"/>
        </w:rPr>
        <w:t>.</w:t>
      </w:r>
      <w:r w:rsidR="00051906" w:rsidRPr="008A3281">
        <w:rPr>
          <w:rFonts w:cs="Arial"/>
          <w:bCs/>
          <w:sz w:val="24"/>
        </w:rPr>
        <w:t xml:space="preserve"> Zmiany w sylabusach przedmiotów są wprowadzane przez nauczycieli akademickich odpowiadających za przedmiot nie później niż przed rozpoczęciem kolejnego cyklu kształcenia.</w:t>
      </w:r>
    </w:p>
    <w:p w14:paraId="542E99A2" w14:textId="3D262C0D" w:rsidR="00EC6CE4" w:rsidRPr="008A3281" w:rsidRDefault="00EC6CE4" w:rsidP="008A3281">
      <w:pPr>
        <w:pStyle w:val="Bezodstpw"/>
        <w:numPr>
          <w:ilvl w:val="0"/>
          <w:numId w:val="8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/>
          <w:sz w:val="24"/>
        </w:rPr>
        <w:t xml:space="preserve">Kierownicy jednostek dydaktycznych  </w:t>
      </w:r>
      <w:r w:rsidRPr="008A3281">
        <w:rPr>
          <w:rFonts w:cs="Arial"/>
          <w:bCs/>
          <w:sz w:val="24"/>
        </w:rPr>
        <w:t>zatwierdzają sylabusy przedmiotów</w:t>
      </w:r>
      <w:r w:rsidR="0012366A" w:rsidRPr="008A3281">
        <w:rPr>
          <w:rFonts w:cs="Arial"/>
          <w:bCs/>
          <w:sz w:val="24"/>
        </w:rPr>
        <w:t>.</w:t>
      </w:r>
      <w:r w:rsidRPr="008A3281">
        <w:rPr>
          <w:rFonts w:cs="Arial"/>
          <w:bCs/>
          <w:sz w:val="24"/>
        </w:rPr>
        <w:t xml:space="preserve"> </w:t>
      </w:r>
    </w:p>
    <w:p w14:paraId="4E469FED" w14:textId="50F7FDF8" w:rsidR="00E704AF" w:rsidRPr="008A3281" w:rsidRDefault="00E704AF" w:rsidP="008A3281">
      <w:pPr>
        <w:pStyle w:val="Bezodstpw"/>
        <w:numPr>
          <w:ilvl w:val="0"/>
          <w:numId w:val="8"/>
        </w:numPr>
        <w:spacing w:before="120" w:after="120" w:line="360" w:lineRule="auto"/>
        <w:jc w:val="both"/>
        <w:rPr>
          <w:rFonts w:cs="Arial"/>
          <w:b/>
          <w:bCs/>
          <w:sz w:val="24"/>
        </w:rPr>
      </w:pPr>
      <w:r w:rsidRPr="008A3281">
        <w:rPr>
          <w:rFonts w:cs="Arial"/>
          <w:sz w:val="24"/>
        </w:rPr>
        <w:t>Zatwierdzony przez Kierownika jednostki sylabus jest przesyłany/przekazywany do odpowiedniego</w:t>
      </w:r>
      <w:r w:rsidRPr="008A3281">
        <w:rPr>
          <w:rFonts w:cs="Arial"/>
          <w:b/>
          <w:bCs/>
          <w:sz w:val="24"/>
        </w:rPr>
        <w:t xml:space="preserve"> </w:t>
      </w:r>
      <w:r w:rsidRPr="008A3281">
        <w:rPr>
          <w:rFonts w:cs="Arial"/>
          <w:sz w:val="24"/>
        </w:rPr>
        <w:t>Dziekanatu Wydziału.</w:t>
      </w:r>
      <w:r w:rsidRPr="008A3281">
        <w:rPr>
          <w:rFonts w:cs="Arial"/>
          <w:b/>
          <w:bCs/>
          <w:sz w:val="24"/>
        </w:rPr>
        <w:t xml:space="preserve"> </w:t>
      </w:r>
    </w:p>
    <w:p w14:paraId="02DA3617" w14:textId="08086EF0" w:rsidR="00E704AF" w:rsidRPr="008A3281" w:rsidRDefault="00E704AF" w:rsidP="008A3281">
      <w:pPr>
        <w:pStyle w:val="Bezodstpw"/>
        <w:numPr>
          <w:ilvl w:val="0"/>
          <w:numId w:val="8"/>
        </w:numPr>
        <w:spacing w:before="120" w:after="120" w:line="360" w:lineRule="auto"/>
        <w:jc w:val="both"/>
        <w:rPr>
          <w:rFonts w:cs="Arial"/>
          <w:b/>
          <w:bCs/>
          <w:sz w:val="24"/>
        </w:rPr>
      </w:pPr>
      <w:r w:rsidRPr="008A3281">
        <w:rPr>
          <w:rFonts w:cs="Arial"/>
          <w:b/>
          <w:bCs/>
          <w:sz w:val="24"/>
        </w:rPr>
        <w:t>Dziekanat</w:t>
      </w:r>
      <w:r w:rsidRPr="008A3281">
        <w:rPr>
          <w:rFonts w:cs="Arial"/>
          <w:sz w:val="24"/>
        </w:rPr>
        <w:t xml:space="preserve"> Wydziału </w:t>
      </w:r>
      <w:r w:rsidR="0012366A" w:rsidRPr="008A3281">
        <w:rPr>
          <w:rFonts w:cs="Arial"/>
          <w:sz w:val="24"/>
        </w:rPr>
        <w:t>umieszczenia  sylabusy na stronie</w:t>
      </w:r>
      <w:r w:rsidR="00BF2EE7" w:rsidRPr="008A3281">
        <w:rPr>
          <w:rFonts w:cs="Arial"/>
          <w:sz w:val="24"/>
        </w:rPr>
        <w:t xml:space="preserve"> internetowej Wydziału oraz</w:t>
      </w:r>
      <w:r w:rsidR="0012366A" w:rsidRPr="008A3281">
        <w:rPr>
          <w:rFonts w:cs="Arial"/>
          <w:sz w:val="24"/>
        </w:rPr>
        <w:t xml:space="preserve"> </w:t>
      </w:r>
      <w:r w:rsidRPr="008A3281">
        <w:rPr>
          <w:rFonts w:cs="Arial"/>
          <w:sz w:val="24"/>
        </w:rPr>
        <w:t xml:space="preserve">przesyła w formie elektronicznej (plik pdf.) poszczególne sylabusy przedmiotów do Biura Organizacji Kształcenia i Spraw Studenckich w celu </w:t>
      </w:r>
      <w:bookmarkStart w:id="6" w:name="_Hlk152748544"/>
      <w:r w:rsidRPr="008A3281">
        <w:rPr>
          <w:rFonts w:cs="Arial"/>
          <w:sz w:val="24"/>
        </w:rPr>
        <w:t xml:space="preserve">umieszczenia  </w:t>
      </w:r>
      <w:bookmarkEnd w:id="6"/>
      <w:r w:rsidRPr="008A3281">
        <w:rPr>
          <w:rFonts w:cs="Arial"/>
          <w:sz w:val="24"/>
        </w:rPr>
        <w:t>ich w systemie dostępnym dla studentów  „Wirtualna Uczelnia”.</w:t>
      </w:r>
    </w:p>
    <w:p w14:paraId="53CAB815" w14:textId="37C02803" w:rsidR="008A3281" w:rsidRDefault="00EC6CE4" w:rsidP="008A3281">
      <w:pPr>
        <w:pStyle w:val="Bezodstpw"/>
        <w:numPr>
          <w:ilvl w:val="0"/>
          <w:numId w:val="8"/>
        </w:numPr>
        <w:spacing w:before="120" w:after="120" w:line="360" w:lineRule="auto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Ogólnouczelniany wzór sylabusa, stanowi </w:t>
      </w:r>
      <w:r w:rsidRPr="008A3281">
        <w:rPr>
          <w:rFonts w:cs="Arial"/>
          <w:b/>
          <w:bCs/>
          <w:sz w:val="24"/>
        </w:rPr>
        <w:t xml:space="preserve">załącznik nr </w:t>
      </w:r>
      <w:r w:rsidR="00D95420" w:rsidRPr="008A3281">
        <w:rPr>
          <w:rFonts w:cs="Arial"/>
          <w:b/>
          <w:bCs/>
          <w:sz w:val="24"/>
        </w:rPr>
        <w:t>4</w:t>
      </w:r>
      <w:r w:rsidRPr="008A3281">
        <w:rPr>
          <w:rFonts w:cs="Arial"/>
          <w:b/>
          <w:bCs/>
          <w:sz w:val="24"/>
        </w:rPr>
        <w:t xml:space="preserve"> </w:t>
      </w:r>
      <w:r w:rsidRPr="008A3281">
        <w:rPr>
          <w:rFonts w:cs="Arial"/>
          <w:sz w:val="24"/>
        </w:rPr>
        <w:t xml:space="preserve">do </w:t>
      </w:r>
      <w:r w:rsidR="001D53DB" w:rsidRPr="008A3281">
        <w:rPr>
          <w:rFonts w:cs="Arial"/>
          <w:sz w:val="24"/>
        </w:rPr>
        <w:t>P</w:t>
      </w:r>
      <w:r w:rsidRPr="008A3281">
        <w:rPr>
          <w:rFonts w:cs="Arial"/>
          <w:sz w:val="24"/>
        </w:rPr>
        <w:t>rocedury.</w:t>
      </w:r>
      <w:r w:rsidR="00051906" w:rsidRPr="008A3281">
        <w:rPr>
          <w:rFonts w:cs="Arial"/>
          <w:sz w:val="24"/>
        </w:rPr>
        <w:t xml:space="preserve"> </w:t>
      </w:r>
    </w:p>
    <w:p w14:paraId="61CBDB5F" w14:textId="77777777" w:rsidR="008A3281" w:rsidRDefault="008A3281">
      <w:pPr>
        <w:spacing w:before="0" w:after="200" w:line="276" w:lineRule="auto"/>
        <w:rPr>
          <w:rFonts w:cs="Arial"/>
          <w:sz w:val="24"/>
        </w:rPr>
      </w:pPr>
      <w:r>
        <w:rPr>
          <w:rFonts w:cs="Arial"/>
          <w:sz w:val="24"/>
        </w:rPr>
        <w:br w:type="page"/>
      </w:r>
    </w:p>
    <w:p w14:paraId="1A069654" w14:textId="77777777" w:rsidR="00D95420" w:rsidRPr="008A3281" w:rsidRDefault="00D95420" w:rsidP="008A3281">
      <w:pPr>
        <w:pStyle w:val="Nagwek1"/>
      </w:pPr>
      <w:r w:rsidRPr="008A3281">
        <w:lastRenderedPageBreak/>
        <w:t>§ 5</w:t>
      </w:r>
    </w:p>
    <w:p w14:paraId="4E5BBF58" w14:textId="08165F21" w:rsidR="00D95420" w:rsidRPr="008A3281" w:rsidRDefault="000671AB" w:rsidP="008A3281">
      <w:pPr>
        <w:pStyle w:val="Nagwek1"/>
        <w:rPr>
          <w:lang w:eastAsia="en-US"/>
        </w:rPr>
      </w:pPr>
      <w:r w:rsidRPr="008A3281">
        <w:rPr>
          <w:lang w:eastAsia="en-US"/>
        </w:rPr>
        <w:t>Wytyczne do tworzenia programu studiów</w:t>
      </w:r>
    </w:p>
    <w:p w14:paraId="4C0640DB" w14:textId="77777777" w:rsidR="00D95420" w:rsidRPr="008A3281" w:rsidRDefault="00D95420" w:rsidP="008A3281">
      <w:pPr>
        <w:pStyle w:val="Akapitzlist"/>
        <w:numPr>
          <w:ilvl w:val="0"/>
          <w:numId w:val="10"/>
        </w:numPr>
        <w:ind w:left="426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Studia są prowadzone na poziomie:</w:t>
      </w:r>
    </w:p>
    <w:p w14:paraId="2A98D914" w14:textId="42DB5A70" w:rsidR="00D95420" w:rsidRPr="008A3281" w:rsidRDefault="00D95420" w:rsidP="008A3281">
      <w:pPr>
        <w:pStyle w:val="Akapitzlist"/>
        <w:numPr>
          <w:ilvl w:val="1"/>
          <w:numId w:val="11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Studia pierwszego stopnia trwają co najmniej 6 semestrów</w:t>
      </w:r>
      <w:r w:rsidR="001D53DB" w:rsidRPr="008A3281">
        <w:rPr>
          <w:rFonts w:cs="Arial"/>
          <w:sz w:val="24"/>
        </w:rPr>
        <w:t>,</w:t>
      </w:r>
    </w:p>
    <w:p w14:paraId="44CC9B13" w14:textId="7429563F" w:rsidR="00D95420" w:rsidRPr="008A3281" w:rsidRDefault="00D95420" w:rsidP="008A3281">
      <w:pPr>
        <w:pStyle w:val="Akapitzlist"/>
        <w:numPr>
          <w:ilvl w:val="1"/>
          <w:numId w:val="11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Studia drugiego stopnia trwają 3 lub 4 semestry</w:t>
      </w:r>
      <w:r w:rsidR="001D53DB" w:rsidRPr="008A3281">
        <w:rPr>
          <w:rFonts w:cs="Arial"/>
          <w:sz w:val="24"/>
        </w:rPr>
        <w:t>,</w:t>
      </w:r>
    </w:p>
    <w:p w14:paraId="7865F453" w14:textId="5F02C939" w:rsidR="00D95420" w:rsidRPr="008A3281" w:rsidRDefault="00D95420" w:rsidP="008A3281">
      <w:pPr>
        <w:pStyle w:val="Akapitzlist"/>
        <w:numPr>
          <w:ilvl w:val="1"/>
          <w:numId w:val="11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Studia jednolite magisterskie trwają od 10 do 12 semestrów.</w:t>
      </w:r>
    </w:p>
    <w:p w14:paraId="6BFC8F7D" w14:textId="77777777" w:rsidR="00D95420" w:rsidRPr="008A3281" w:rsidRDefault="00D95420" w:rsidP="008A3281">
      <w:pPr>
        <w:pStyle w:val="Akapitzlist"/>
        <w:numPr>
          <w:ilvl w:val="0"/>
          <w:numId w:val="10"/>
        </w:numPr>
        <w:ind w:left="426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Studia są prowadzone na profilu: </w:t>
      </w:r>
    </w:p>
    <w:p w14:paraId="628F9CF2" w14:textId="70DEADBD" w:rsidR="00D95420" w:rsidRPr="008A3281" w:rsidRDefault="00D95420" w:rsidP="008A3281">
      <w:pPr>
        <w:pStyle w:val="Akapitzlist"/>
        <w:numPr>
          <w:ilvl w:val="1"/>
          <w:numId w:val="12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praktycznym, na którym ponad połowa punktów ECTS jest przypisana zajęciom kształtującym umiejętności praktyczne</w:t>
      </w:r>
      <w:r w:rsidR="001D53DB" w:rsidRPr="008A3281">
        <w:rPr>
          <w:rFonts w:cs="Arial"/>
          <w:sz w:val="24"/>
        </w:rPr>
        <w:t>,</w:t>
      </w:r>
      <w:r w:rsidRPr="008A3281">
        <w:rPr>
          <w:rFonts w:cs="Arial"/>
          <w:sz w:val="24"/>
        </w:rPr>
        <w:t xml:space="preserve"> </w:t>
      </w:r>
    </w:p>
    <w:p w14:paraId="35ADF37A" w14:textId="31033186" w:rsidR="00D95420" w:rsidRPr="008A3281" w:rsidRDefault="00D95420" w:rsidP="008A3281">
      <w:pPr>
        <w:pStyle w:val="Akapitzlist"/>
        <w:numPr>
          <w:ilvl w:val="1"/>
          <w:numId w:val="12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ogólnoakademickim, na którym ponad połowa punktów ECTS jest przypisana zajęciom związanym z prowadzoną w uczelni działalnością naukową.</w:t>
      </w:r>
    </w:p>
    <w:p w14:paraId="218CA94F" w14:textId="77777777" w:rsidR="00C95EFA" w:rsidRPr="008A3281" w:rsidRDefault="00D95420" w:rsidP="008A3281">
      <w:pPr>
        <w:pStyle w:val="Akapitzlist"/>
        <w:numPr>
          <w:ilvl w:val="0"/>
          <w:numId w:val="10"/>
        </w:numPr>
        <w:ind w:left="426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Dla wszystkich form studiów stosuje się wycenę efektów z wykorzystaniem europejskiego systemu akumulacji i transferu punktów (ECTS).</w:t>
      </w:r>
    </w:p>
    <w:p w14:paraId="3DB61F37" w14:textId="77777777" w:rsidR="00CF1687" w:rsidRPr="008A3281" w:rsidRDefault="00CF1687" w:rsidP="008A3281">
      <w:pPr>
        <w:pStyle w:val="Akapitzlist"/>
        <w:numPr>
          <w:ilvl w:val="0"/>
          <w:numId w:val="10"/>
        </w:numPr>
        <w:ind w:left="426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Punkty ECTS stanowią miarę średniego nakładu pracy studenta niezbędnego do uzyskania efektów uczenia się.</w:t>
      </w:r>
    </w:p>
    <w:p w14:paraId="43D3274D" w14:textId="098490DD" w:rsidR="00CF1687" w:rsidRPr="008A3281" w:rsidRDefault="00CF1687" w:rsidP="008A3281">
      <w:pPr>
        <w:pStyle w:val="Akapitzlist"/>
        <w:numPr>
          <w:ilvl w:val="0"/>
          <w:numId w:val="10"/>
        </w:numPr>
        <w:ind w:left="426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Punkt ECTS odpowiada 25-30 godzinom pracy studenta obejmującym zajęcia organizowane przez uczelnię oraz jego indywidualną pracę związaną z tymi zajęciami.</w:t>
      </w:r>
    </w:p>
    <w:p w14:paraId="3FA1CF99" w14:textId="7D3CF18C" w:rsidR="00C95EFA" w:rsidRPr="008A3281" w:rsidRDefault="00D95420" w:rsidP="008A3281">
      <w:pPr>
        <w:pStyle w:val="Akapitzlist"/>
        <w:numPr>
          <w:ilvl w:val="0"/>
          <w:numId w:val="10"/>
        </w:numPr>
        <w:ind w:left="426"/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Minimalna liczba punktów ECTS wymagana do zaliczenia semestru studiów wynosi 30, </w:t>
      </w:r>
      <w:r w:rsidR="00442E34" w:rsidRPr="008A3281">
        <w:rPr>
          <w:rFonts w:cs="Arial"/>
          <w:sz w:val="24"/>
        </w:rPr>
        <w:t xml:space="preserve">a </w:t>
      </w:r>
      <w:r w:rsidRPr="008A3281">
        <w:rPr>
          <w:rFonts w:cs="Arial"/>
          <w:sz w:val="24"/>
        </w:rPr>
        <w:t>roku</w:t>
      </w:r>
      <w:r w:rsidR="001D53DB" w:rsidRPr="008A3281">
        <w:rPr>
          <w:rFonts w:cs="Arial"/>
          <w:sz w:val="24"/>
        </w:rPr>
        <w:t xml:space="preserve"> – </w:t>
      </w:r>
      <w:r w:rsidRPr="008A3281">
        <w:rPr>
          <w:rFonts w:cs="Arial"/>
          <w:sz w:val="24"/>
        </w:rPr>
        <w:t xml:space="preserve"> 60.</w:t>
      </w:r>
    </w:p>
    <w:p w14:paraId="23B1FFF0" w14:textId="77777777" w:rsidR="00CF1687" w:rsidRPr="008A3281" w:rsidRDefault="00CF1687" w:rsidP="008A3281">
      <w:pPr>
        <w:pStyle w:val="Akapitzlist"/>
        <w:numPr>
          <w:ilvl w:val="0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Warunkiem ukończenia studiów jest m.in. uzyskanie efektów uczenia się określonych w programie studiów, którym przypisano co najmniej: </w:t>
      </w:r>
    </w:p>
    <w:p w14:paraId="20A1DF4E" w14:textId="77777777" w:rsidR="00CF1687" w:rsidRPr="008A3281" w:rsidRDefault="00CF1687" w:rsidP="008A3281">
      <w:pPr>
        <w:pStyle w:val="Akapitzlist"/>
        <w:numPr>
          <w:ilvl w:val="1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180 punktów ECTS - w przypadku studiów pierwszego stopnia, </w:t>
      </w:r>
    </w:p>
    <w:p w14:paraId="5CA5A317" w14:textId="77777777" w:rsidR="00CF1687" w:rsidRPr="008A3281" w:rsidRDefault="00CF1687" w:rsidP="008A3281">
      <w:pPr>
        <w:pStyle w:val="Akapitzlist"/>
        <w:numPr>
          <w:ilvl w:val="1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90 punktów ECTS - w przypadku studiów drugiego stopnia, </w:t>
      </w:r>
    </w:p>
    <w:p w14:paraId="60828381" w14:textId="77777777" w:rsidR="00CF1687" w:rsidRPr="008A3281" w:rsidRDefault="00CF1687" w:rsidP="008A3281">
      <w:pPr>
        <w:pStyle w:val="Akapitzlist"/>
        <w:numPr>
          <w:ilvl w:val="1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 xml:space="preserve">300 punktów ECTS - w przypadku jednolitych studiów magisterskich trwających 9 albo 10 semestrów, </w:t>
      </w:r>
    </w:p>
    <w:p w14:paraId="62EBE2D3" w14:textId="77777777" w:rsidR="00CF1687" w:rsidRPr="008A3281" w:rsidRDefault="00CF1687" w:rsidP="008A3281">
      <w:pPr>
        <w:pStyle w:val="Akapitzlist"/>
        <w:numPr>
          <w:ilvl w:val="1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360 punktów ECTS - w przypadku jednolitych studiów magisterskich trwających 11 albo 12 semestrów,</w:t>
      </w:r>
    </w:p>
    <w:p w14:paraId="2E3749CC" w14:textId="77777777" w:rsidR="00CF1687" w:rsidRPr="008A3281" w:rsidRDefault="00CF1687" w:rsidP="008A3281">
      <w:pPr>
        <w:pStyle w:val="Akapitzlist"/>
        <w:numPr>
          <w:ilvl w:val="1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co najmniej 30 punktów ECTS dla studiów podyplomowych.</w:t>
      </w:r>
    </w:p>
    <w:p w14:paraId="7E8D51AC" w14:textId="2A4A2208" w:rsidR="00C95EFA" w:rsidRPr="008A3281" w:rsidRDefault="00C95EFA" w:rsidP="008A3281">
      <w:pPr>
        <w:pStyle w:val="Akapitzlist"/>
        <w:numPr>
          <w:ilvl w:val="0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lastRenderedPageBreak/>
        <w:t xml:space="preserve">Program </w:t>
      </w:r>
      <w:r w:rsidR="009A75F1" w:rsidRPr="008A3281">
        <w:rPr>
          <w:rFonts w:cs="Arial"/>
          <w:sz w:val="24"/>
        </w:rPr>
        <w:t>studiów</w:t>
      </w:r>
      <w:r w:rsidRPr="008A3281">
        <w:rPr>
          <w:rFonts w:cs="Arial"/>
          <w:sz w:val="24"/>
        </w:rPr>
        <w:t xml:space="preserve"> dla danego kierunku studiów, prowadzonego w formie stacjonarnej i niestacjonarnej zakłada uzyskanie takich samym efektów kształcenia.</w:t>
      </w:r>
    </w:p>
    <w:p w14:paraId="5C293B04" w14:textId="0D99018B" w:rsidR="00CF1687" w:rsidRPr="008A3281" w:rsidRDefault="00CF1687" w:rsidP="008A3281">
      <w:pPr>
        <w:pStyle w:val="Akapitzlist"/>
        <w:numPr>
          <w:ilvl w:val="0"/>
          <w:numId w:val="13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Opis efektów kształcenia należy sporządzić zgodnie z zakładanymi efektami kształcenia w zakresie wiedzy, umiejętności oraz kompetencji społecznych.</w:t>
      </w:r>
    </w:p>
    <w:p w14:paraId="339C22B1" w14:textId="77777777" w:rsidR="00F33491" w:rsidRPr="008A3281" w:rsidRDefault="00F33491" w:rsidP="008A3281">
      <w:pPr>
        <w:pStyle w:val="Bezodstpw"/>
        <w:numPr>
          <w:ilvl w:val="0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/>
          <w:sz w:val="24"/>
        </w:rPr>
        <w:t>Program studiów</w:t>
      </w:r>
      <w:r w:rsidRPr="008A3281">
        <w:rPr>
          <w:rFonts w:cs="Arial"/>
          <w:bCs/>
          <w:sz w:val="24"/>
        </w:rPr>
        <w:t xml:space="preserve"> określany jest dla kierunku studiów, poziomu i profilu kształcenia i uwzględnia:</w:t>
      </w:r>
    </w:p>
    <w:p w14:paraId="5B72C211" w14:textId="77777777" w:rsidR="00F33491" w:rsidRPr="008A3281" w:rsidRDefault="00F33491" w:rsidP="008A3281">
      <w:pPr>
        <w:pStyle w:val="Bezodstpw"/>
        <w:numPr>
          <w:ilvl w:val="1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 xml:space="preserve">formę studiów (stacjonarną lub niestacjonarną), </w:t>
      </w:r>
    </w:p>
    <w:p w14:paraId="1B3DEE85" w14:textId="77777777" w:rsidR="00F33491" w:rsidRPr="008A3281" w:rsidRDefault="00F33491" w:rsidP="008A3281">
      <w:pPr>
        <w:pStyle w:val="Bezodstpw"/>
        <w:numPr>
          <w:ilvl w:val="1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 xml:space="preserve">liczbę semestrów i liczbę punktów ECTS niezbędną do uzyskania kwalifikacji odpowiadających poziomowi studiów, </w:t>
      </w:r>
    </w:p>
    <w:p w14:paraId="11C04872" w14:textId="77777777" w:rsidR="00F33491" w:rsidRPr="008A3281" w:rsidRDefault="00F33491" w:rsidP="008A3281">
      <w:pPr>
        <w:pStyle w:val="Bezodstpw"/>
        <w:numPr>
          <w:ilvl w:val="1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moduły kształcenia z przypisaniem do każdego modułu zakładanych efektów kształcenia oraz liczby punktów ECTS,</w:t>
      </w:r>
    </w:p>
    <w:p w14:paraId="1B7DEE92" w14:textId="77777777" w:rsidR="00F33491" w:rsidRPr="008A3281" w:rsidRDefault="00F33491" w:rsidP="008A3281">
      <w:pPr>
        <w:pStyle w:val="Bezodstpw"/>
        <w:numPr>
          <w:ilvl w:val="1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plan studiów prowadzonych w formie stacjonarnej i niestacjonarnej,</w:t>
      </w:r>
    </w:p>
    <w:p w14:paraId="644FEB19" w14:textId="77777777" w:rsidR="00F33491" w:rsidRPr="008A3281" w:rsidRDefault="00F33491" w:rsidP="008A3281">
      <w:pPr>
        <w:pStyle w:val="Bezodstpw"/>
        <w:numPr>
          <w:ilvl w:val="1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sposób weryfikacji i oceny zakładanych efektów kształcenia osiąganych przez studenta,</w:t>
      </w:r>
    </w:p>
    <w:p w14:paraId="350893E4" w14:textId="77777777" w:rsidR="00F33491" w:rsidRPr="008A3281" w:rsidRDefault="00F33491" w:rsidP="008A3281">
      <w:pPr>
        <w:pStyle w:val="Bezodstpw"/>
        <w:numPr>
          <w:ilvl w:val="1"/>
          <w:numId w:val="14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łączną liczbę punktów ECTS, którą student powinien uzyskać na zajęciach dydaktycznych:</w:t>
      </w:r>
    </w:p>
    <w:p w14:paraId="6075620F" w14:textId="1F6CEA23" w:rsidR="00F33491" w:rsidRPr="008A3281" w:rsidRDefault="00F33491" w:rsidP="008A3281">
      <w:pPr>
        <w:pStyle w:val="Bezodstpw"/>
        <w:numPr>
          <w:ilvl w:val="2"/>
          <w:numId w:val="14"/>
        </w:numPr>
        <w:spacing w:before="120" w:after="120" w:line="360" w:lineRule="auto"/>
        <w:ind w:left="1134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wymagających bezpośredniego kontaktu z nauczycielem akademickim lub innych osób prowadzących zajęcia;</w:t>
      </w:r>
    </w:p>
    <w:p w14:paraId="5C45F30E" w14:textId="009B07D2" w:rsidR="00F33491" w:rsidRPr="008A3281" w:rsidRDefault="00F33491" w:rsidP="008A3281">
      <w:pPr>
        <w:pStyle w:val="Bezodstpw"/>
        <w:numPr>
          <w:ilvl w:val="2"/>
          <w:numId w:val="14"/>
        </w:numPr>
        <w:spacing w:before="120" w:after="120" w:line="360" w:lineRule="auto"/>
        <w:ind w:left="1134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w ramach zajęć z dziedziny nauk humanistycznych lub nauk społecznych, nie mniejszą niż 5 punktów ECTS – w przypadku kierunków studiów przyporządkowanych do dyscyplin</w:t>
      </w:r>
      <w:r w:rsidR="00F815D0" w:rsidRPr="008A3281">
        <w:rPr>
          <w:rFonts w:cs="Arial"/>
          <w:bCs/>
          <w:sz w:val="24"/>
        </w:rPr>
        <w:t xml:space="preserve"> </w:t>
      </w:r>
      <w:r w:rsidRPr="008A3281">
        <w:rPr>
          <w:rFonts w:cs="Arial"/>
          <w:bCs/>
          <w:sz w:val="24"/>
        </w:rPr>
        <w:t>w ramach dziedzin innych niż odpowiednio nauki humanistyczne lub nauki społeczne;</w:t>
      </w:r>
    </w:p>
    <w:p w14:paraId="786F27EC" w14:textId="6F52F320" w:rsidR="00F33491" w:rsidRPr="008A3281" w:rsidRDefault="00F33491" w:rsidP="008A3281">
      <w:pPr>
        <w:pStyle w:val="Bezodstpw"/>
        <w:numPr>
          <w:ilvl w:val="2"/>
          <w:numId w:val="14"/>
        </w:numPr>
        <w:spacing w:before="120" w:after="120" w:line="360" w:lineRule="auto"/>
        <w:ind w:left="1134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nauk podstawowych, do których odnoszą się efekty kształcenia dla określonego kierunku, poziomu i profilu kształcenia,</w:t>
      </w:r>
    </w:p>
    <w:p w14:paraId="247CEAA8" w14:textId="53DC693C" w:rsidR="00F815D0" w:rsidRPr="008A3281" w:rsidRDefault="00F815D0" w:rsidP="008A3281">
      <w:pPr>
        <w:pStyle w:val="Bezodstpw"/>
        <w:numPr>
          <w:ilvl w:val="0"/>
          <w:numId w:val="15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wymiar, zasady i formę realizacji praktyk w przypadku</w:t>
      </w:r>
      <w:r w:rsidR="00B01924" w:rsidRPr="008A3281">
        <w:rPr>
          <w:rFonts w:cs="Arial"/>
          <w:bCs/>
          <w:sz w:val="24"/>
        </w:rPr>
        <w:t>,</w:t>
      </w:r>
      <w:r w:rsidRPr="008A3281">
        <w:rPr>
          <w:rFonts w:cs="Arial"/>
          <w:bCs/>
          <w:sz w:val="24"/>
        </w:rPr>
        <w:t xml:space="preserve"> gdy program </w:t>
      </w:r>
      <w:r w:rsidR="008E38A4" w:rsidRPr="008A3281">
        <w:rPr>
          <w:rFonts w:cs="Arial"/>
          <w:bCs/>
          <w:sz w:val="24"/>
        </w:rPr>
        <w:t>studiów</w:t>
      </w:r>
      <w:r w:rsidRPr="008A3281">
        <w:rPr>
          <w:rFonts w:cs="Arial"/>
          <w:bCs/>
          <w:sz w:val="24"/>
        </w:rPr>
        <w:t xml:space="preserve"> przewiduje praktyki</w:t>
      </w:r>
      <w:r w:rsidR="00B01924" w:rsidRPr="008A3281">
        <w:rPr>
          <w:rFonts w:cs="Arial"/>
          <w:bCs/>
          <w:sz w:val="24"/>
        </w:rPr>
        <w:t>,</w:t>
      </w:r>
    </w:p>
    <w:p w14:paraId="080E4181" w14:textId="29BC196F" w:rsidR="00F815D0" w:rsidRPr="008A3281" w:rsidRDefault="00F815D0" w:rsidP="008A3281">
      <w:pPr>
        <w:pStyle w:val="Bezodstpw"/>
        <w:numPr>
          <w:ilvl w:val="0"/>
          <w:numId w:val="15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 xml:space="preserve">wybór zajęć, którym przypisano punkty ECTS w wymiarze nie mniejszym niż 30% liczby punktów ECTS, o których mowa w </w:t>
      </w:r>
      <w:r w:rsidR="001D53DB" w:rsidRPr="008A3281">
        <w:rPr>
          <w:rFonts w:cs="Arial"/>
          <w:bCs/>
          <w:sz w:val="24"/>
        </w:rPr>
        <w:t>lit</w:t>
      </w:r>
      <w:r w:rsidRPr="008A3281">
        <w:rPr>
          <w:rFonts w:cs="Arial"/>
          <w:bCs/>
          <w:sz w:val="24"/>
        </w:rPr>
        <w:t>. b)</w:t>
      </w:r>
      <w:r w:rsidR="006C111D" w:rsidRPr="008A3281">
        <w:rPr>
          <w:rFonts w:cs="Arial"/>
          <w:bCs/>
          <w:sz w:val="24"/>
        </w:rPr>
        <w:t>,</w:t>
      </w:r>
      <w:r w:rsidR="006C111D" w:rsidRPr="008A3281">
        <w:rPr>
          <w:rFonts w:cs="Arial"/>
          <w:sz w:val="24"/>
        </w:rPr>
        <w:t xml:space="preserve"> </w:t>
      </w:r>
      <w:r w:rsidR="006C111D" w:rsidRPr="008A3281">
        <w:rPr>
          <w:rFonts w:cs="Arial"/>
          <w:bCs/>
          <w:sz w:val="24"/>
        </w:rPr>
        <w:t xml:space="preserve">z zastrzeżeniem, że dla kierunków studiów, dla których standardy kształcenia określają przepisy rozporządzenia Ministra Nauki i Szkolnictwa Wyższego w sprawie standardów kształcenia </w:t>
      </w:r>
      <w:r w:rsidR="006C111D" w:rsidRPr="008A3281">
        <w:rPr>
          <w:rFonts w:cs="Arial"/>
          <w:bCs/>
          <w:sz w:val="24"/>
        </w:rPr>
        <w:lastRenderedPageBreak/>
        <w:t xml:space="preserve">przygotowującego do wykonywania zawodu lekarza, lekarza dentysty, farmaceuty, pielęgniarki, położnej, diagnosty laboratoryjnego, fizjoterapeuty i ratownika medycznego, minimalną liczbę punktów ECTS odpowiadającą zajęciom </w:t>
      </w:r>
      <w:r w:rsidR="00871F04" w:rsidRPr="008A3281">
        <w:rPr>
          <w:rFonts w:cs="Arial"/>
          <w:bCs/>
          <w:sz w:val="24"/>
        </w:rPr>
        <w:t xml:space="preserve">do wyboru </w:t>
      </w:r>
      <w:r w:rsidR="006C111D" w:rsidRPr="008A3281">
        <w:rPr>
          <w:rFonts w:cs="Arial"/>
          <w:bCs/>
          <w:sz w:val="24"/>
        </w:rPr>
        <w:t>określają odpowiednie standardy kształcenia</w:t>
      </w:r>
      <w:r w:rsidR="00B01924" w:rsidRPr="008A3281">
        <w:rPr>
          <w:rFonts w:cs="Arial"/>
          <w:bCs/>
          <w:sz w:val="24"/>
        </w:rPr>
        <w:t>,</w:t>
      </w:r>
    </w:p>
    <w:p w14:paraId="0E12582E" w14:textId="56F6E698" w:rsidR="00F815D0" w:rsidRPr="008A3281" w:rsidRDefault="00F815D0" w:rsidP="008A3281">
      <w:pPr>
        <w:pStyle w:val="Bezodstpw"/>
        <w:numPr>
          <w:ilvl w:val="0"/>
          <w:numId w:val="15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w programie studiów pierwszego stopnia i jednolitych studiów magisterskich prowadzonych w formie studiów stacjonarnych zajęcia z wychowania fizycznego w wymiarze nie mniejszym niż 60 godzin; zajęciom z wychowania fizycznego nie przypisuje się punktów ECTS</w:t>
      </w:r>
      <w:r w:rsidR="006C111D" w:rsidRPr="008A3281">
        <w:rPr>
          <w:rFonts w:cs="Arial"/>
          <w:bCs/>
          <w:sz w:val="24"/>
        </w:rPr>
        <w:t>,</w:t>
      </w:r>
    </w:p>
    <w:p w14:paraId="6B699A4A" w14:textId="732C86A1" w:rsidR="006C111D" w:rsidRPr="008A3281" w:rsidRDefault="006C111D" w:rsidP="008A3281">
      <w:pPr>
        <w:pStyle w:val="Bezodstpw"/>
        <w:numPr>
          <w:ilvl w:val="0"/>
          <w:numId w:val="15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określone w programie studiów efekty uczenia się efekty w zakresie znajomości języka obcego</w:t>
      </w:r>
      <w:r w:rsidR="00B01924" w:rsidRPr="008A3281">
        <w:rPr>
          <w:rFonts w:cs="Arial"/>
          <w:bCs/>
          <w:sz w:val="24"/>
        </w:rPr>
        <w:t>,</w:t>
      </w:r>
    </w:p>
    <w:p w14:paraId="4F92D08F" w14:textId="401BAE6F" w:rsidR="00F815D0" w:rsidRPr="008A3281" w:rsidRDefault="004248F1" w:rsidP="008A3281">
      <w:pPr>
        <w:pStyle w:val="Bezodstpw"/>
        <w:numPr>
          <w:ilvl w:val="0"/>
          <w:numId w:val="15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liczbę punktów ECTS, jaka może być uzyskana w ramach kształcenia z wykorzystaniem metod i technik kształcenia na odległość, liczba ta nie może być większa niż 50% liczby punktów ECTS, o której mowa w  ust. b)</w:t>
      </w:r>
      <w:r w:rsidR="00871F04" w:rsidRPr="008A3281">
        <w:rPr>
          <w:rFonts w:cs="Arial"/>
          <w:bCs/>
          <w:sz w:val="24"/>
        </w:rPr>
        <w:t>,</w:t>
      </w:r>
      <w:r w:rsidR="006B2AA9" w:rsidRPr="008A3281">
        <w:rPr>
          <w:rFonts w:cs="Arial"/>
          <w:bCs/>
          <w:sz w:val="24"/>
        </w:rPr>
        <w:t xml:space="preserve"> z zastrzeżeniem, że dla kierunków studiów, dla których standardy kształcenia określają przepisy rozporządzenia Ministra Nauki i Szkolnictwa Wyższego w sprawie standardów kształcenia przygotowującego do wykonywania zawodu lekarza, lekarza dentysty, farmaceuty, pielęgniarki, położnej, diagnosty laboratoryjnego, fizjoterapeuty i ratownika medycznego, zasady w tym zakresie regulują odpowiednie standardy kształcenia, </w:t>
      </w:r>
    </w:p>
    <w:p w14:paraId="0C64B452" w14:textId="555CA5EB" w:rsidR="00871F04" w:rsidRPr="008A3281" w:rsidRDefault="00871F04" w:rsidP="008A3281">
      <w:pPr>
        <w:pStyle w:val="Bezodstpw"/>
        <w:numPr>
          <w:ilvl w:val="0"/>
          <w:numId w:val="15"/>
        </w:numPr>
        <w:spacing w:before="120" w:after="120" w:line="360" w:lineRule="auto"/>
        <w:jc w:val="both"/>
        <w:rPr>
          <w:rFonts w:cs="Arial"/>
          <w:bCs/>
          <w:sz w:val="24"/>
        </w:rPr>
      </w:pPr>
      <w:r w:rsidRPr="008A3281">
        <w:rPr>
          <w:rFonts w:cs="Arial"/>
          <w:bCs/>
          <w:sz w:val="24"/>
        </w:rPr>
        <w:t>uzyskany tytuł zawodowy absolwenta.</w:t>
      </w:r>
    </w:p>
    <w:p w14:paraId="4209192D" w14:textId="77777777" w:rsidR="00CF1687" w:rsidRPr="008A3281" w:rsidRDefault="00CF1687" w:rsidP="008A3281">
      <w:pPr>
        <w:pStyle w:val="Akapitzlist"/>
        <w:numPr>
          <w:ilvl w:val="0"/>
          <w:numId w:val="14"/>
        </w:numPr>
        <w:contextualSpacing w:val="0"/>
        <w:jc w:val="both"/>
        <w:rPr>
          <w:rFonts w:cs="Arial"/>
          <w:sz w:val="24"/>
        </w:rPr>
      </w:pPr>
      <w:r w:rsidRPr="008A3281">
        <w:rPr>
          <w:rFonts w:cs="Arial"/>
          <w:sz w:val="24"/>
        </w:rPr>
        <w:t>W programach studiów przygotowujących do wykonywania zawodów: lekarza, lekarza dentysty, farmaceuty, pielęgniarki, położnej, diagnosty laboratoryjnego, fizjoterapeuty, ratownika medycznego, uwzględnia się standardy kształcenia.</w:t>
      </w:r>
    </w:p>
    <w:sectPr w:rsidR="00CF1687" w:rsidRPr="008A3281" w:rsidSect="00274E4A">
      <w:footerReference w:type="default" r:id="rId9"/>
      <w:headerReference w:type="first" r:id="rId10"/>
      <w:pgSz w:w="11907" w:h="16840" w:code="9"/>
      <w:pgMar w:top="1418" w:right="1134" w:bottom="1276" w:left="1134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610DB" w14:textId="77777777" w:rsidR="00BA53BA" w:rsidRDefault="00BA53BA" w:rsidP="00985768">
      <w:pPr>
        <w:spacing w:before="0" w:after="0" w:line="240" w:lineRule="auto"/>
      </w:pPr>
      <w:r>
        <w:separator/>
      </w:r>
    </w:p>
  </w:endnote>
  <w:endnote w:type="continuationSeparator" w:id="0">
    <w:p w14:paraId="79453052" w14:textId="77777777" w:rsidR="00BA53BA" w:rsidRDefault="00BA53BA" w:rsidP="0098576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A701" w14:textId="77777777" w:rsidR="0006589A" w:rsidRPr="008E5B40" w:rsidRDefault="005A3814" w:rsidP="005A3814">
    <w:pPr>
      <w:pStyle w:val="Stopka"/>
      <w:spacing w:before="0" w:after="0"/>
      <w:jc w:val="center"/>
      <w:rPr>
        <w:rFonts w:ascii="Source Sans Pro" w:hAnsi="Source Sans Pro"/>
        <w:bCs/>
        <w:sz w:val="18"/>
        <w:szCs w:val="18"/>
      </w:rPr>
    </w:pPr>
    <w:r w:rsidRPr="008E5B40">
      <w:rPr>
        <w:rFonts w:ascii="Source Sans Pro" w:hAnsi="Source Sans Pro" w:cs="Arial"/>
        <w:bCs/>
        <w:color w:val="404040"/>
        <w:sz w:val="18"/>
        <w:szCs w:val="18"/>
      </w:rPr>
      <w:t xml:space="preserve">Strona </w:t>
    </w:r>
    <w:r w:rsidRPr="008E5B40">
      <w:rPr>
        <w:rFonts w:ascii="Source Sans Pro" w:hAnsi="Source Sans Pro" w:cs="Arial"/>
        <w:bCs/>
        <w:color w:val="404040"/>
        <w:sz w:val="18"/>
        <w:szCs w:val="18"/>
      </w:rPr>
      <w:fldChar w:fldCharType="begin"/>
    </w:r>
    <w:r w:rsidRPr="00871F04">
      <w:rPr>
        <w:rFonts w:ascii="Source Sans Pro" w:hAnsi="Source Sans Pro" w:cs="Arial"/>
        <w:bCs/>
        <w:color w:val="404040"/>
        <w:sz w:val="18"/>
        <w:szCs w:val="18"/>
      </w:rPr>
      <w:instrText>PAGE</w:instrText>
    </w:r>
    <w:r w:rsidRPr="008E5B40">
      <w:rPr>
        <w:rFonts w:ascii="Source Sans Pro" w:hAnsi="Source Sans Pro" w:cs="Arial"/>
        <w:bCs/>
        <w:color w:val="404040"/>
        <w:sz w:val="18"/>
        <w:szCs w:val="18"/>
      </w:rPr>
      <w:fldChar w:fldCharType="separate"/>
    </w:r>
    <w:r w:rsidR="0044659D" w:rsidRPr="00871F04">
      <w:rPr>
        <w:rFonts w:ascii="Source Sans Pro" w:hAnsi="Source Sans Pro" w:cs="Arial"/>
        <w:bCs/>
        <w:noProof/>
        <w:color w:val="404040"/>
        <w:sz w:val="18"/>
        <w:szCs w:val="18"/>
      </w:rPr>
      <w:t>2</w:t>
    </w:r>
    <w:r w:rsidRPr="008E5B40">
      <w:rPr>
        <w:rFonts w:ascii="Source Sans Pro" w:hAnsi="Source Sans Pro" w:cs="Arial"/>
        <w:bCs/>
        <w:color w:val="404040"/>
        <w:sz w:val="18"/>
        <w:szCs w:val="18"/>
      </w:rPr>
      <w:fldChar w:fldCharType="end"/>
    </w:r>
    <w:r w:rsidRPr="008E5B40">
      <w:rPr>
        <w:rFonts w:ascii="Source Sans Pro" w:hAnsi="Source Sans Pro" w:cs="Arial"/>
        <w:bCs/>
        <w:color w:val="404040"/>
        <w:sz w:val="18"/>
        <w:szCs w:val="18"/>
      </w:rPr>
      <w:t xml:space="preserve"> z </w:t>
    </w:r>
    <w:r w:rsidRPr="008E5B40">
      <w:rPr>
        <w:rFonts w:ascii="Source Sans Pro" w:hAnsi="Source Sans Pro" w:cs="Arial"/>
        <w:bCs/>
        <w:color w:val="404040"/>
        <w:sz w:val="18"/>
        <w:szCs w:val="18"/>
      </w:rPr>
      <w:fldChar w:fldCharType="begin"/>
    </w:r>
    <w:r w:rsidRPr="008E5B40">
      <w:rPr>
        <w:rFonts w:ascii="Source Sans Pro" w:hAnsi="Source Sans Pro" w:cs="Arial"/>
        <w:bCs/>
        <w:color w:val="404040"/>
        <w:sz w:val="18"/>
        <w:szCs w:val="18"/>
      </w:rPr>
      <w:instrText>NUMPAGES</w:instrText>
    </w:r>
    <w:r w:rsidRPr="008E5B40">
      <w:rPr>
        <w:rFonts w:ascii="Source Sans Pro" w:hAnsi="Source Sans Pro" w:cs="Arial"/>
        <w:bCs/>
        <w:color w:val="404040"/>
        <w:sz w:val="18"/>
        <w:szCs w:val="18"/>
      </w:rPr>
      <w:fldChar w:fldCharType="separate"/>
    </w:r>
    <w:r w:rsidR="0044659D" w:rsidRPr="008E5B40">
      <w:rPr>
        <w:rFonts w:ascii="Source Sans Pro" w:hAnsi="Source Sans Pro" w:cs="Arial"/>
        <w:bCs/>
        <w:noProof/>
        <w:color w:val="404040"/>
        <w:sz w:val="18"/>
        <w:szCs w:val="18"/>
      </w:rPr>
      <w:t>4</w:t>
    </w:r>
    <w:r w:rsidRPr="008E5B40">
      <w:rPr>
        <w:rFonts w:ascii="Source Sans Pro" w:hAnsi="Source Sans Pro" w:cs="Arial"/>
        <w:bCs/>
        <w:color w:val="40404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0AFE8" w14:textId="77777777" w:rsidR="00BA53BA" w:rsidRDefault="00BA53BA" w:rsidP="00985768">
      <w:pPr>
        <w:spacing w:before="0" w:after="0" w:line="240" w:lineRule="auto"/>
      </w:pPr>
      <w:r>
        <w:separator/>
      </w:r>
    </w:p>
  </w:footnote>
  <w:footnote w:type="continuationSeparator" w:id="0">
    <w:p w14:paraId="36323DAC" w14:textId="77777777" w:rsidR="00BA53BA" w:rsidRDefault="00BA53BA" w:rsidP="0098576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386A1" w14:textId="2880E1FD" w:rsidR="003768B5" w:rsidRPr="00712D9B" w:rsidRDefault="003768B5" w:rsidP="007F3748">
    <w:pPr>
      <w:pStyle w:val="Nagwek"/>
      <w:jc w:val="right"/>
      <w:rPr>
        <w:rFonts w:cs="Arial"/>
        <w:iCs/>
        <w:szCs w:val="20"/>
      </w:rPr>
    </w:pPr>
    <w:bookmarkStart w:id="7" w:name="_Hlk151379110"/>
    <w:bookmarkStart w:id="8" w:name="_Hlk151379111"/>
    <w:r w:rsidRPr="00712D9B">
      <w:rPr>
        <w:rFonts w:cs="Arial"/>
        <w:iCs/>
        <w:szCs w:val="20"/>
      </w:rPr>
      <w:t xml:space="preserve">Załącznik do Zarządzenia </w:t>
    </w:r>
    <w:r w:rsidR="00712D9B" w:rsidRPr="00712D9B">
      <w:rPr>
        <w:rFonts w:cs="Arial"/>
        <w:iCs/>
        <w:szCs w:val="20"/>
      </w:rPr>
      <w:t xml:space="preserve">Rektora </w:t>
    </w:r>
    <w:r w:rsidR="00152E58" w:rsidRPr="00712D9B">
      <w:rPr>
        <w:rFonts w:cs="Arial"/>
        <w:iCs/>
        <w:szCs w:val="20"/>
      </w:rPr>
      <w:t xml:space="preserve">nr </w:t>
    </w:r>
    <w:r w:rsidR="00712D9B" w:rsidRPr="00712D9B">
      <w:rPr>
        <w:rFonts w:cs="Arial"/>
        <w:iCs/>
        <w:szCs w:val="20"/>
      </w:rPr>
      <w:t>136/2026 z 29 czerwca 2026 r.</w:t>
    </w:r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395B"/>
    <w:multiLevelType w:val="hybridMultilevel"/>
    <w:tmpl w:val="1E54C7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14217C"/>
    <w:multiLevelType w:val="hybridMultilevel"/>
    <w:tmpl w:val="A7D899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900DC1"/>
    <w:multiLevelType w:val="hybridMultilevel"/>
    <w:tmpl w:val="1A9E9C2C"/>
    <w:lvl w:ilvl="0" w:tplc="9528903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B59C7"/>
    <w:multiLevelType w:val="hybridMultilevel"/>
    <w:tmpl w:val="5118695A"/>
    <w:lvl w:ilvl="0" w:tplc="218AFC54">
      <w:start w:val="1"/>
      <w:numFmt w:val="decimal"/>
      <w:pStyle w:val="Nagwek2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DD7F1F"/>
    <w:multiLevelType w:val="hybridMultilevel"/>
    <w:tmpl w:val="30E63782"/>
    <w:lvl w:ilvl="0" w:tplc="644C13FA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13A2A56"/>
    <w:multiLevelType w:val="hybridMultilevel"/>
    <w:tmpl w:val="A8EE47FC"/>
    <w:lvl w:ilvl="0" w:tplc="B72224C0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B87605"/>
    <w:multiLevelType w:val="hybridMultilevel"/>
    <w:tmpl w:val="0A3E51CC"/>
    <w:lvl w:ilvl="0" w:tplc="895E570E">
      <w:start w:val="1"/>
      <w:numFmt w:val="lowerLetter"/>
      <w:lvlText w:val="%1)"/>
      <w:lvlJc w:val="left"/>
      <w:pPr>
        <w:ind w:left="717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3F88052E"/>
    <w:multiLevelType w:val="hybridMultilevel"/>
    <w:tmpl w:val="DEC85944"/>
    <w:lvl w:ilvl="0" w:tplc="E7FEA56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C4E2BA70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4F55EF"/>
    <w:multiLevelType w:val="hybridMultilevel"/>
    <w:tmpl w:val="6DDE3F1E"/>
    <w:lvl w:ilvl="0" w:tplc="7A4A03F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54660A91"/>
    <w:multiLevelType w:val="hybridMultilevel"/>
    <w:tmpl w:val="64BC07E2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FF74A6"/>
    <w:multiLevelType w:val="hybridMultilevel"/>
    <w:tmpl w:val="A6744920"/>
    <w:lvl w:ilvl="0" w:tplc="22B8700A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3B2294"/>
    <w:multiLevelType w:val="multilevel"/>
    <w:tmpl w:val="37145026"/>
    <w:lvl w:ilvl="0">
      <w:start w:val="1"/>
      <w:numFmt w:val="decimal"/>
      <w:lvlText w:val="%1."/>
      <w:lvlJc w:val="left"/>
      <w:pPr>
        <w:ind w:left="567" w:hanging="567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1F497D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1F497D"/>
        <w:sz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7806BC4"/>
    <w:multiLevelType w:val="hybridMultilevel"/>
    <w:tmpl w:val="A0C651C8"/>
    <w:lvl w:ilvl="0" w:tplc="29A8888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7A4A03F4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90667"/>
    <w:multiLevelType w:val="hybridMultilevel"/>
    <w:tmpl w:val="6B061FB4"/>
    <w:lvl w:ilvl="0" w:tplc="BBEA8C1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E5078"/>
    <w:multiLevelType w:val="hybridMultilevel"/>
    <w:tmpl w:val="A5C8991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</w:rPr>
    </w:lvl>
    <w:lvl w:ilvl="1" w:tplc="FFFFFFFF">
      <w:start w:val="1"/>
      <w:numFmt w:val="lowerLetter"/>
      <w:lvlText w:val="%2)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0497281"/>
    <w:multiLevelType w:val="hybridMultilevel"/>
    <w:tmpl w:val="2D1AA5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65A2D90"/>
    <w:multiLevelType w:val="hybridMultilevel"/>
    <w:tmpl w:val="3E3A9AA0"/>
    <w:lvl w:ilvl="0" w:tplc="7A4A03F4">
      <w:start w:val="1"/>
      <w:numFmt w:val="bullet"/>
      <w:lvlText w:val=""/>
      <w:lvlJc w:val="left"/>
      <w:pPr>
        <w:ind w:left="14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1" w:hanging="360"/>
      </w:pPr>
      <w:rPr>
        <w:rFonts w:ascii="Wingdings" w:hAnsi="Wingdings" w:hint="default"/>
      </w:rPr>
    </w:lvl>
  </w:abstractNum>
  <w:abstractNum w:abstractNumId="17" w15:restartNumberingAfterBreak="0">
    <w:nsid w:val="78F2294D"/>
    <w:multiLevelType w:val="hybridMultilevel"/>
    <w:tmpl w:val="7F6027D8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618881194">
    <w:abstractNumId w:val="3"/>
  </w:num>
  <w:num w:numId="2" w16cid:durableId="1322195328">
    <w:abstractNumId w:val="11"/>
  </w:num>
  <w:num w:numId="3" w16cid:durableId="2121533739">
    <w:abstractNumId w:val="15"/>
  </w:num>
  <w:num w:numId="4" w16cid:durableId="1180780603">
    <w:abstractNumId w:val="2"/>
  </w:num>
  <w:num w:numId="5" w16cid:durableId="1028795457">
    <w:abstractNumId w:val="0"/>
  </w:num>
  <w:num w:numId="6" w16cid:durableId="366181391">
    <w:abstractNumId w:val="8"/>
  </w:num>
  <w:num w:numId="7" w16cid:durableId="640769845">
    <w:abstractNumId w:val="7"/>
  </w:num>
  <w:num w:numId="8" w16cid:durableId="1145583762">
    <w:abstractNumId w:val="13"/>
  </w:num>
  <w:num w:numId="9" w16cid:durableId="1434864591">
    <w:abstractNumId w:val="14"/>
  </w:num>
  <w:num w:numId="10" w16cid:durableId="447503727">
    <w:abstractNumId w:val="4"/>
  </w:num>
  <w:num w:numId="11" w16cid:durableId="510338932">
    <w:abstractNumId w:val="17"/>
  </w:num>
  <w:num w:numId="12" w16cid:durableId="131405689">
    <w:abstractNumId w:val="9"/>
  </w:num>
  <w:num w:numId="13" w16cid:durableId="1159031663">
    <w:abstractNumId w:val="10"/>
  </w:num>
  <w:num w:numId="14" w16cid:durableId="435058177">
    <w:abstractNumId w:val="12"/>
  </w:num>
  <w:num w:numId="15" w16cid:durableId="730691876">
    <w:abstractNumId w:val="5"/>
  </w:num>
  <w:num w:numId="16" w16cid:durableId="1499537863">
    <w:abstractNumId w:val="1"/>
  </w:num>
  <w:num w:numId="17" w16cid:durableId="1084491162">
    <w:abstractNumId w:val="6"/>
  </w:num>
  <w:num w:numId="18" w16cid:durableId="353382762">
    <w:abstractNumId w:val="1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EC78E32A-F079-42BE-9852-92DA894DFD0D}"/>
  </w:docVars>
  <w:rsids>
    <w:rsidRoot w:val="00985768"/>
    <w:rsid w:val="000006B9"/>
    <w:rsid w:val="00004A6E"/>
    <w:rsid w:val="000058BA"/>
    <w:rsid w:val="00005ED4"/>
    <w:rsid w:val="0000696F"/>
    <w:rsid w:val="00010E90"/>
    <w:rsid w:val="00013141"/>
    <w:rsid w:val="00015C0E"/>
    <w:rsid w:val="00017309"/>
    <w:rsid w:val="000212C9"/>
    <w:rsid w:val="00021F04"/>
    <w:rsid w:val="0002202E"/>
    <w:rsid w:val="000300EF"/>
    <w:rsid w:val="00030C53"/>
    <w:rsid w:val="00030E26"/>
    <w:rsid w:val="0003203E"/>
    <w:rsid w:val="00033C48"/>
    <w:rsid w:val="00036AEF"/>
    <w:rsid w:val="00040509"/>
    <w:rsid w:val="00040B24"/>
    <w:rsid w:val="00041CFE"/>
    <w:rsid w:val="00044B05"/>
    <w:rsid w:val="00046025"/>
    <w:rsid w:val="00051906"/>
    <w:rsid w:val="0005266A"/>
    <w:rsid w:val="00054A5D"/>
    <w:rsid w:val="0005651C"/>
    <w:rsid w:val="00056A10"/>
    <w:rsid w:val="00056C93"/>
    <w:rsid w:val="00061E82"/>
    <w:rsid w:val="0006589A"/>
    <w:rsid w:val="00066B1D"/>
    <w:rsid w:val="000671AB"/>
    <w:rsid w:val="0007374D"/>
    <w:rsid w:val="00076BB3"/>
    <w:rsid w:val="00080384"/>
    <w:rsid w:val="000814DF"/>
    <w:rsid w:val="0008405B"/>
    <w:rsid w:val="00087DDF"/>
    <w:rsid w:val="000901BE"/>
    <w:rsid w:val="00090670"/>
    <w:rsid w:val="000906D1"/>
    <w:rsid w:val="00096E5E"/>
    <w:rsid w:val="00097F85"/>
    <w:rsid w:val="000A175F"/>
    <w:rsid w:val="000A1C40"/>
    <w:rsid w:val="000A761D"/>
    <w:rsid w:val="000A79B0"/>
    <w:rsid w:val="000B08DD"/>
    <w:rsid w:val="000B11CD"/>
    <w:rsid w:val="000B12A3"/>
    <w:rsid w:val="000B189E"/>
    <w:rsid w:val="000B3BB8"/>
    <w:rsid w:val="000B65DE"/>
    <w:rsid w:val="000C0810"/>
    <w:rsid w:val="000C0E1C"/>
    <w:rsid w:val="000C1B70"/>
    <w:rsid w:val="000C29DF"/>
    <w:rsid w:val="000C3183"/>
    <w:rsid w:val="000C355B"/>
    <w:rsid w:val="000C3CD0"/>
    <w:rsid w:val="000C4FD9"/>
    <w:rsid w:val="000C7278"/>
    <w:rsid w:val="000C7A63"/>
    <w:rsid w:val="000D2584"/>
    <w:rsid w:val="000D3DC5"/>
    <w:rsid w:val="000D50A3"/>
    <w:rsid w:val="000D6984"/>
    <w:rsid w:val="000E3F07"/>
    <w:rsid w:val="000E4E65"/>
    <w:rsid w:val="000E56CB"/>
    <w:rsid w:val="000F05C9"/>
    <w:rsid w:val="000F2604"/>
    <w:rsid w:val="000F5457"/>
    <w:rsid w:val="000F5A2F"/>
    <w:rsid w:val="000F782C"/>
    <w:rsid w:val="00102AF0"/>
    <w:rsid w:val="00103E90"/>
    <w:rsid w:val="0010405D"/>
    <w:rsid w:val="00104922"/>
    <w:rsid w:val="00107EC2"/>
    <w:rsid w:val="00112A6C"/>
    <w:rsid w:val="00115672"/>
    <w:rsid w:val="00116A60"/>
    <w:rsid w:val="00122CAC"/>
    <w:rsid w:val="0012366A"/>
    <w:rsid w:val="001264DA"/>
    <w:rsid w:val="00134B17"/>
    <w:rsid w:val="00136169"/>
    <w:rsid w:val="0013784F"/>
    <w:rsid w:val="00141262"/>
    <w:rsid w:val="00141F02"/>
    <w:rsid w:val="00144415"/>
    <w:rsid w:val="00145D50"/>
    <w:rsid w:val="00145DCD"/>
    <w:rsid w:val="00147A1E"/>
    <w:rsid w:val="00147AE8"/>
    <w:rsid w:val="00151FD2"/>
    <w:rsid w:val="00152929"/>
    <w:rsid w:val="00152E58"/>
    <w:rsid w:val="001547AA"/>
    <w:rsid w:val="00161AF5"/>
    <w:rsid w:val="00163989"/>
    <w:rsid w:val="00163E17"/>
    <w:rsid w:val="0016498F"/>
    <w:rsid w:val="00166EC1"/>
    <w:rsid w:val="00167076"/>
    <w:rsid w:val="00167EDB"/>
    <w:rsid w:val="001710E7"/>
    <w:rsid w:val="00173639"/>
    <w:rsid w:val="001738D2"/>
    <w:rsid w:val="00174AF0"/>
    <w:rsid w:val="00175BCB"/>
    <w:rsid w:val="00177F9A"/>
    <w:rsid w:val="001808F0"/>
    <w:rsid w:val="00180F66"/>
    <w:rsid w:val="001813E0"/>
    <w:rsid w:val="00181FEB"/>
    <w:rsid w:val="0018418B"/>
    <w:rsid w:val="0019105D"/>
    <w:rsid w:val="0019486C"/>
    <w:rsid w:val="0019629E"/>
    <w:rsid w:val="0019667B"/>
    <w:rsid w:val="001974CA"/>
    <w:rsid w:val="001A76F7"/>
    <w:rsid w:val="001B04EA"/>
    <w:rsid w:val="001B20D5"/>
    <w:rsid w:val="001B2427"/>
    <w:rsid w:val="001B4F9D"/>
    <w:rsid w:val="001B714F"/>
    <w:rsid w:val="001B7505"/>
    <w:rsid w:val="001B7F73"/>
    <w:rsid w:val="001C2021"/>
    <w:rsid w:val="001C5079"/>
    <w:rsid w:val="001C640A"/>
    <w:rsid w:val="001D0525"/>
    <w:rsid w:val="001D196D"/>
    <w:rsid w:val="001D2859"/>
    <w:rsid w:val="001D39F0"/>
    <w:rsid w:val="001D53DB"/>
    <w:rsid w:val="001D69D9"/>
    <w:rsid w:val="001D778E"/>
    <w:rsid w:val="001D7892"/>
    <w:rsid w:val="001E24BA"/>
    <w:rsid w:val="001E51D5"/>
    <w:rsid w:val="001E571D"/>
    <w:rsid w:val="001E64E1"/>
    <w:rsid w:val="001E6AF6"/>
    <w:rsid w:val="001F13A5"/>
    <w:rsid w:val="001F3F7B"/>
    <w:rsid w:val="002035FE"/>
    <w:rsid w:val="002042AF"/>
    <w:rsid w:val="00210EA8"/>
    <w:rsid w:val="00212FEF"/>
    <w:rsid w:val="00213F9A"/>
    <w:rsid w:val="00216C8E"/>
    <w:rsid w:val="002220BD"/>
    <w:rsid w:val="00222284"/>
    <w:rsid w:val="002224BC"/>
    <w:rsid w:val="00222C2B"/>
    <w:rsid w:val="00222FD0"/>
    <w:rsid w:val="002233F3"/>
    <w:rsid w:val="00224A5D"/>
    <w:rsid w:val="00224E84"/>
    <w:rsid w:val="00225008"/>
    <w:rsid w:val="002254B5"/>
    <w:rsid w:val="00226EC3"/>
    <w:rsid w:val="002273FA"/>
    <w:rsid w:val="00230B3A"/>
    <w:rsid w:val="00230C18"/>
    <w:rsid w:val="0023401B"/>
    <w:rsid w:val="0024283E"/>
    <w:rsid w:val="00244700"/>
    <w:rsid w:val="00250213"/>
    <w:rsid w:val="002538FD"/>
    <w:rsid w:val="00253EE1"/>
    <w:rsid w:val="002551CE"/>
    <w:rsid w:val="00256747"/>
    <w:rsid w:val="00257D65"/>
    <w:rsid w:val="002605F6"/>
    <w:rsid w:val="002618FF"/>
    <w:rsid w:val="00264580"/>
    <w:rsid w:val="00267213"/>
    <w:rsid w:val="00271094"/>
    <w:rsid w:val="00271484"/>
    <w:rsid w:val="00272465"/>
    <w:rsid w:val="00274E4A"/>
    <w:rsid w:val="00275DF1"/>
    <w:rsid w:val="002776F1"/>
    <w:rsid w:val="00281098"/>
    <w:rsid w:val="0028207F"/>
    <w:rsid w:val="00282C9C"/>
    <w:rsid w:val="00286FFF"/>
    <w:rsid w:val="002911F1"/>
    <w:rsid w:val="00291B5E"/>
    <w:rsid w:val="002941EE"/>
    <w:rsid w:val="00294697"/>
    <w:rsid w:val="00296322"/>
    <w:rsid w:val="002972CD"/>
    <w:rsid w:val="00297AEE"/>
    <w:rsid w:val="002A1982"/>
    <w:rsid w:val="002A2514"/>
    <w:rsid w:val="002A30FD"/>
    <w:rsid w:val="002A3469"/>
    <w:rsid w:val="002A414E"/>
    <w:rsid w:val="002A46AE"/>
    <w:rsid w:val="002A61B6"/>
    <w:rsid w:val="002A7A3A"/>
    <w:rsid w:val="002B34B4"/>
    <w:rsid w:val="002B3BBD"/>
    <w:rsid w:val="002B5529"/>
    <w:rsid w:val="002B7E79"/>
    <w:rsid w:val="002C18B6"/>
    <w:rsid w:val="002C3074"/>
    <w:rsid w:val="002D26C8"/>
    <w:rsid w:val="002D3200"/>
    <w:rsid w:val="002D6727"/>
    <w:rsid w:val="002E01EF"/>
    <w:rsid w:val="002E05F9"/>
    <w:rsid w:val="002E4309"/>
    <w:rsid w:val="002E7A99"/>
    <w:rsid w:val="002E7D87"/>
    <w:rsid w:val="002F2519"/>
    <w:rsid w:val="002F7672"/>
    <w:rsid w:val="003022BF"/>
    <w:rsid w:val="00302E56"/>
    <w:rsid w:val="00303B53"/>
    <w:rsid w:val="003149BF"/>
    <w:rsid w:val="00314F98"/>
    <w:rsid w:val="003206AE"/>
    <w:rsid w:val="003228C3"/>
    <w:rsid w:val="00322DEA"/>
    <w:rsid w:val="003235CB"/>
    <w:rsid w:val="003237A0"/>
    <w:rsid w:val="0032637C"/>
    <w:rsid w:val="00331904"/>
    <w:rsid w:val="003331FE"/>
    <w:rsid w:val="003340CD"/>
    <w:rsid w:val="003406BE"/>
    <w:rsid w:val="003430BF"/>
    <w:rsid w:val="00344094"/>
    <w:rsid w:val="003442C2"/>
    <w:rsid w:val="003459D5"/>
    <w:rsid w:val="00345FDD"/>
    <w:rsid w:val="0035481D"/>
    <w:rsid w:val="003560B3"/>
    <w:rsid w:val="00360B74"/>
    <w:rsid w:val="00360F5E"/>
    <w:rsid w:val="00361589"/>
    <w:rsid w:val="0036666B"/>
    <w:rsid w:val="00367D7B"/>
    <w:rsid w:val="00367EC0"/>
    <w:rsid w:val="003768B5"/>
    <w:rsid w:val="00382612"/>
    <w:rsid w:val="00382DA4"/>
    <w:rsid w:val="00383043"/>
    <w:rsid w:val="003836E1"/>
    <w:rsid w:val="003850BB"/>
    <w:rsid w:val="00386E2C"/>
    <w:rsid w:val="00394F43"/>
    <w:rsid w:val="003950B9"/>
    <w:rsid w:val="003962C6"/>
    <w:rsid w:val="003A0EDD"/>
    <w:rsid w:val="003A3BF0"/>
    <w:rsid w:val="003A4DC1"/>
    <w:rsid w:val="003A7842"/>
    <w:rsid w:val="003A7AB7"/>
    <w:rsid w:val="003B0750"/>
    <w:rsid w:val="003B64F7"/>
    <w:rsid w:val="003C4D3A"/>
    <w:rsid w:val="003C6796"/>
    <w:rsid w:val="003D2986"/>
    <w:rsid w:val="003D3A40"/>
    <w:rsid w:val="003D476F"/>
    <w:rsid w:val="003D6942"/>
    <w:rsid w:val="003D6D25"/>
    <w:rsid w:val="003E0F92"/>
    <w:rsid w:val="003E1AF5"/>
    <w:rsid w:val="003E1E11"/>
    <w:rsid w:val="003E26B2"/>
    <w:rsid w:val="003E58D8"/>
    <w:rsid w:val="003E71C7"/>
    <w:rsid w:val="003E7FBC"/>
    <w:rsid w:val="003F16EE"/>
    <w:rsid w:val="003F27E2"/>
    <w:rsid w:val="003F44BC"/>
    <w:rsid w:val="003F46CF"/>
    <w:rsid w:val="00400844"/>
    <w:rsid w:val="0040563D"/>
    <w:rsid w:val="00407832"/>
    <w:rsid w:val="00410C22"/>
    <w:rsid w:val="00410DFF"/>
    <w:rsid w:val="00411080"/>
    <w:rsid w:val="00414512"/>
    <w:rsid w:val="004145F2"/>
    <w:rsid w:val="004176C3"/>
    <w:rsid w:val="004202DA"/>
    <w:rsid w:val="00420A5F"/>
    <w:rsid w:val="004248F1"/>
    <w:rsid w:val="00425943"/>
    <w:rsid w:val="00430A9C"/>
    <w:rsid w:val="00431CD6"/>
    <w:rsid w:val="00431FDC"/>
    <w:rsid w:val="00434F21"/>
    <w:rsid w:val="00437563"/>
    <w:rsid w:val="00440CE4"/>
    <w:rsid w:val="00442DE3"/>
    <w:rsid w:val="00442E34"/>
    <w:rsid w:val="00442E8F"/>
    <w:rsid w:val="00443E21"/>
    <w:rsid w:val="0044659D"/>
    <w:rsid w:val="00447AE3"/>
    <w:rsid w:val="0045110D"/>
    <w:rsid w:val="00451C43"/>
    <w:rsid w:val="00451FAD"/>
    <w:rsid w:val="0045312B"/>
    <w:rsid w:val="00462EE2"/>
    <w:rsid w:val="00463142"/>
    <w:rsid w:val="004632B5"/>
    <w:rsid w:val="00463F29"/>
    <w:rsid w:val="00464DB7"/>
    <w:rsid w:val="00467032"/>
    <w:rsid w:val="00467522"/>
    <w:rsid w:val="00467B3D"/>
    <w:rsid w:val="004722C2"/>
    <w:rsid w:val="00476543"/>
    <w:rsid w:val="00477343"/>
    <w:rsid w:val="00477B3B"/>
    <w:rsid w:val="00477FEA"/>
    <w:rsid w:val="00480361"/>
    <w:rsid w:val="004807C7"/>
    <w:rsid w:val="00480E8A"/>
    <w:rsid w:val="00484548"/>
    <w:rsid w:val="0048478D"/>
    <w:rsid w:val="00485430"/>
    <w:rsid w:val="00485933"/>
    <w:rsid w:val="004862F9"/>
    <w:rsid w:val="004863F5"/>
    <w:rsid w:val="00486B05"/>
    <w:rsid w:val="00490241"/>
    <w:rsid w:val="00490451"/>
    <w:rsid w:val="0049151C"/>
    <w:rsid w:val="0049616F"/>
    <w:rsid w:val="004A140A"/>
    <w:rsid w:val="004A3D00"/>
    <w:rsid w:val="004A4FF0"/>
    <w:rsid w:val="004A578F"/>
    <w:rsid w:val="004B0338"/>
    <w:rsid w:val="004B499F"/>
    <w:rsid w:val="004B4AB4"/>
    <w:rsid w:val="004C2CA7"/>
    <w:rsid w:val="004C4342"/>
    <w:rsid w:val="004C48BA"/>
    <w:rsid w:val="004C52D2"/>
    <w:rsid w:val="004C63B7"/>
    <w:rsid w:val="004D0963"/>
    <w:rsid w:val="004D1C5F"/>
    <w:rsid w:val="004E4D42"/>
    <w:rsid w:val="004E4D4E"/>
    <w:rsid w:val="004E5859"/>
    <w:rsid w:val="004F0191"/>
    <w:rsid w:val="004F1158"/>
    <w:rsid w:val="004F2203"/>
    <w:rsid w:val="004F41D0"/>
    <w:rsid w:val="004F55B0"/>
    <w:rsid w:val="004F6226"/>
    <w:rsid w:val="004F6F02"/>
    <w:rsid w:val="004F7E40"/>
    <w:rsid w:val="0050211C"/>
    <w:rsid w:val="0050309B"/>
    <w:rsid w:val="0050435E"/>
    <w:rsid w:val="00504770"/>
    <w:rsid w:val="00505200"/>
    <w:rsid w:val="00505CD4"/>
    <w:rsid w:val="005116AE"/>
    <w:rsid w:val="005118C3"/>
    <w:rsid w:val="00514A3C"/>
    <w:rsid w:val="00516DE0"/>
    <w:rsid w:val="005170D9"/>
    <w:rsid w:val="00517B50"/>
    <w:rsid w:val="00520D37"/>
    <w:rsid w:val="00521339"/>
    <w:rsid w:val="00521DD5"/>
    <w:rsid w:val="005248B4"/>
    <w:rsid w:val="00525AC3"/>
    <w:rsid w:val="005265A9"/>
    <w:rsid w:val="005306D6"/>
    <w:rsid w:val="005354A6"/>
    <w:rsid w:val="005368F1"/>
    <w:rsid w:val="005407A1"/>
    <w:rsid w:val="00542B8A"/>
    <w:rsid w:val="00542F26"/>
    <w:rsid w:val="0055008A"/>
    <w:rsid w:val="00550780"/>
    <w:rsid w:val="005526A2"/>
    <w:rsid w:val="00553999"/>
    <w:rsid w:val="00554295"/>
    <w:rsid w:val="00565C62"/>
    <w:rsid w:val="005721CE"/>
    <w:rsid w:val="00581085"/>
    <w:rsid w:val="00581944"/>
    <w:rsid w:val="0058257B"/>
    <w:rsid w:val="00582794"/>
    <w:rsid w:val="005839DC"/>
    <w:rsid w:val="00586D26"/>
    <w:rsid w:val="005874DA"/>
    <w:rsid w:val="00591211"/>
    <w:rsid w:val="005977BC"/>
    <w:rsid w:val="005A262D"/>
    <w:rsid w:val="005A30FC"/>
    <w:rsid w:val="005A3814"/>
    <w:rsid w:val="005A5A79"/>
    <w:rsid w:val="005A64C8"/>
    <w:rsid w:val="005B15C0"/>
    <w:rsid w:val="005B1C64"/>
    <w:rsid w:val="005B1D0A"/>
    <w:rsid w:val="005B2CB3"/>
    <w:rsid w:val="005C423B"/>
    <w:rsid w:val="005C6885"/>
    <w:rsid w:val="005D4046"/>
    <w:rsid w:val="005E03B2"/>
    <w:rsid w:val="005E0F57"/>
    <w:rsid w:val="005E108F"/>
    <w:rsid w:val="005E1A47"/>
    <w:rsid w:val="005E29F6"/>
    <w:rsid w:val="005E3174"/>
    <w:rsid w:val="005E37E3"/>
    <w:rsid w:val="005E70AF"/>
    <w:rsid w:val="005F0CC0"/>
    <w:rsid w:val="005F1FFB"/>
    <w:rsid w:val="005F3A82"/>
    <w:rsid w:val="005F46BA"/>
    <w:rsid w:val="005F4755"/>
    <w:rsid w:val="005F4BCC"/>
    <w:rsid w:val="005F4EEF"/>
    <w:rsid w:val="005F7A32"/>
    <w:rsid w:val="005F7D3E"/>
    <w:rsid w:val="006008C8"/>
    <w:rsid w:val="00600DB7"/>
    <w:rsid w:val="0060326E"/>
    <w:rsid w:val="006039C5"/>
    <w:rsid w:val="0060490D"/>
    <w:rsid w:val="006074F4"/>
    <w:rsid w:val="00607F56"/>
    <w:rsid w:val="0061023C"/>
    <w:rsid w:val="00611275"/>
    <w:rsid w:val="00615D11"/>
    <w:rsid w:val="00617509"/>
    <w:rsid w:val="0062521F"/>
    <w:rsid w:val="00625F3C"/>
    <w:rsid w:val="0062778B"/>
    <w:rsid w:val="00630506"/>
    <w:rsid w:val="0063345A"/>
    <w:rsid w:val="00636E09"/>
    <w:rsid w:val="00637120"/>
    <w:rsid w:val="00637B4D"/>
    <w:rsid w:val="0064165E"/>
    <w:rsid w:val="00644FD9"/>
    <w:rsid w:val="00646231"/>
    <w:rsid w:val="0065025C"/>
    <w:rsid w:val="00652817"/>
    <w:rsid w:val="0065306A"/>
    <w:rsid w:val="00653D7D"/>
    <w:rsid w:val="006616DD"/>
    <w:rsid w:val="00661C4C"/>
    <w:rsid w:val="00663930"/>
    <w:rsid w:val="00664586"/>
    <w:rsid w:val="00672C98"/>
    <w:rsid w:val="006747C6"/>
    <w:rsid w:val="0067623B"/>
    <w:rsid w:val="00676603"/>
    <w:rsid w:val="00677C42"/>
    <w:rsid w:val="00680454"/>
    <w:rsid w:val="00680673"/>
    <w:rsid w:val="00682C48"/>
    <w:rsid w:val="0068397E"/>
    <w:rsid w:val="0068439C"/>
    <w:rsid w:val="00690D93"/>
    <w:rsid w:val="00692B21"/>
    <w:rsid w:val="00693DF5"/>
    <w:rsid w:val="00694052"/>
    <w:rsid w:val="00694356"/>
    <w:rsid w:val="006A2081"/>
    <w:rsid w:val="006A2AC7"/>
    <w:rsid w:val="006A479E"/>
    <w:rsid w:val="006A4AE1"/>
    <w:rsid w:val="006B04C7"/>
    <w:rsid w:val="006B2AA9"/>
    <w:rsid w:val="006C002C"/>
    <w:rsid w:val="006C111D"/>
    <w:rsid w:val="006C3D76"/>
    <w:rsid w:val="006C653D"/>
    <w:rsid w:val="006C6E2E"/>
    <w:rsid w:val="006C790B"/>
    <w:rsid w:val="006C7A59"/>
    <w:rsid w:val="006D446C"/>
    <w:rsid w:val="006D48AB"/>
    <w:rsid w:val="006D62B9"/>
    <w:rsid w:val="006E09AC"/>
    <w:rsid w:val="006E1DE7"/>
    <w:rsid w:val="006E31CC"/>
    <w:rsid w:val="006F1DFC"/>
    <w:rsid w:val="006F314C"/>
    <w:rsid w:val="006F51E0"/>
    <w:rsid w:val="006F6137"/>
    <w:rsid w:val="00700C6D"/>
    <w:rsid w:val="00702EBE"/>
    <w:rsid w:val="00710825"/>
    <w:rsid w:val="00712D9B"/>
    <w:rsid w:val="00714177"/>
    <w:rsid w:val="007159CA"/>
    <w:rsid w:val="00720415"/>
    <w:rsid w:val="00724181"/>
    <w:rsid w:val="00724E79"/>
    <w:rsid w:val="007258DB"/>
    <w:rsid w:val="007269F5"/>
    <w:rsid w:val="007271CC"/>
    <w:rsid w:val="0073094B"/>
    <w:rsid w:val="00730E56"/>
    <w:rsid w:val="0073197F"/>
    <w:rsid w:val="00735C3E"/>
    <w:rsid w:val="00740CB9"/>
    <w:rsid w:val="00741B89"/>
    <w:rsid w:val="00742893"/>
    <w:rsid w:val="00745BAF"/>
    <w:rsid w:val="0074634B"/>
    <w:rsid w:val="007472D5"/>
    <w:rsid w:val="00747948"/>
    <w:rsid w:val="007507D3"/>
    <w:rsid w:val="007525F8"/>
    <w:rsid w:val="00752953"/>
    <w:rsid w:val="00753BA0"/>
    <w:rsid w:val="007561BD"/>
    <w:rsid w:val="007567CD"/>
    <w:rsid w:val="00757FA4"/>
    <w:rsid w:val="00763C01"/>
    <w:rsid w:val="00767CAB"/>
    <w:rsid w:val="00772A47"/>
    <w:rsid w:val="00773E41"/>
    <w:rsid w:val="0078212D"/>
    <w:rsid w:val="00787E2A"/>
    <w:rsid w:val="00790B70"/>
    <w:rsid w:val="00791EE5"/>
    <w:rsid w:val="00793F2C"/>
    <w:rsid w:val="0079774A"/>
    <w:rsid w:val="007A221B"/>
    <w:rsid w:val="007A47D6"/>
    <w:rsid w:val="007B0B80"/>
    <w:rsid w:val="007B10FC"/>
    <w:rsid w:val="007B18FD"/>
    <w:rsid w:val="007B27A9"/>
    <w:rsid w:val="007B6A72"/>
    <w:rsid w:val="007B7B5D"/>
    <w:rsid w:val="007C0794"/>
    <w:rsid w:val="007C0C5D"/>
    <w:rsid w:val="007C3FD0"/>
    <w:rsid w:val="007C5BB2"/>
    <w:rsid w:val="007C5D2F"/>
    <w:rsid w:val="007C6556"/>
    <w:rsid w:val="007D1EB2"/>
    <w:rsid w:val="007D47F7"/>
    <w:rsid w:val="007D5B3E"/>
    <w:rsid w:val="007D68B2"/>
    <w:rsid w:val="007E2BB1"/>
    <w:rsid w:val="007E4695"/>
    <w:rsid w:val="007E4910"/>
    <w:rsid w:val="007E53A4"/>
    <w:rsid w:val="007E5B3F"/>
    <w:rsid w:val="007E5DC6"/>
    <w:rsid w:val="007F00F0"/>
    <w:rsid w:val="007F051A"/>
    <w:rsid w:val="007F080E"/>
    <w:rsid w:val="007F0943"/>
    <w:rsid w:val="007F36E9"/>
    <w:rsid w:val="007F3748"/>
    <w:rsid w:val="007F3DEF"/>
    <w:rsid w:val="0080220B"/>
    <w:rsid w:val="0080260A"/>
    <w:rsid w:val="0080272C"/>
    <w:rsid w:val="00803205"/>
    <w:rsid w:val="00807A5E"/>
    <w:rsid w:val="00811488"/>
    <w:rsid w:val="0081279A"/>
    <w:rsid w:val="00812F8E"/>
    <w:rsid w:val="0081361D"/>
    <w:rsid w:val="00816009"/>
    <w:rsid w:val="00816025"/>
    <w:rsid w:val="00823DCB"/>
    <w:rsid w:val="00824AEB"/>
    <w:rsid w:val="00825459"/>
    <w:rsid w:val="0082701D"/>
    <w:rsid w:val="00831896"/>
    <w:rsid w:val="008344A8"/>
    <w:rsid w:val="008359BC"/>
    <w:rsid w:val="00835BC9"/>
    <w:rsid w:val="008374FB"/>
    <w:rsid w:val="00841367"/>
    <w:rsid w:val="00846953"/>
    <w:rsid w:val="00846FFD"/>
    <w:rsid w:val="0085303D"/>
    <w:rsid w:val="0085466B"/>
    <w:rsid w:val="00854D2E"/>
    <w:rsid w:val="008577C9"/>
    <w:rsid w:val="00857A66"/>
    <w:rsid w:val="00861066"/>
    <w:rsid w:val="00861BC8"/>
    <w:rsid w:val="00861DD2"/>
    <w:rsid w:val="00862717"/>
    <w:rsid w:val="00863027"/>
    <w:rsid w:val="00863ABB"/>
    <w:rsid w:val="00865797"/>
    <w:rsid w:val="00866D14"/>
    <w:rsid w:val="008701A4"/>
    <w:rsid w:val="00871F04"/>
    <w:rsid w:val="00872BDC"/>
    <w:rsid w:val="00876415"/>
    <w:rsid w:val="00876C5A"/>
    <w:rsid w:val="008776E4"/>
    <w:rsid w:val="00880EC2"/>
    <w:rsid w:val="008824C6"/>
    <w:rsid w:val="00884826"/>
    <w:rsid w:val="00885E94"/>
    <w:rsid w:val="0088790F"/>
    <w:rsid w:val="00890A2C"/>
    <w:rsid w:val="00891A73"/>
    <w:rsid w:val="008931AD"/>
    <w:rsid w:val="00894838"/>
    <w:rsid w:val="00897625"/>
    <w:rsid w:val="008A2A03"/>
    <w:rsid w:val="008A2A1A"/>
    <w:rsid w:val="008A2D5C"/>
    <w:rsid w:val="008A3281"/>
    <w:rsid w:val="008A3837"/>
    <w:rsid w:val="008B0673"/>
    <w:rsid w:val="008B64FA"/>
    <w:rsid w:val="008C0CF9"/>
    <w:rsid w:val="008C33CD"/>
    <w:rsid w:val="008D1EB2"/>
    <w:rsid w:val="008D34FC"/>
    <w:rsid w:val="008D7372"/>
    <w:rsid w:val="008E024A"/>
    <w:rsid w:val="008E06DC"/>
    <w:rsid w:val="008E0EAD"/>
    <w:rsid w:val="008E12AC"/>
    <w:rsid w:val="008E15FF"/>
    <w:rsid w:val="008E38A4"/>
    <w:rsid w:val="008E3C3E"/>
    <w:rsid w:val="008E3E54"/>
    <w:rsid w:val="008E3E73"/>
    <w:rsid w:val="008E3EC9"/>
    <w:rsid w:val="008E59D6"/>
    <w:rsid w:val="008E5B40"/>
    <w:rsid w:val="008E63A6"/>
    <w:rsid w:val="008F33C6"/>
    <w:rsid w:val="008F645F"/>
    <w:rsid w:val="009023B7"/>
    <w:rsid w:val="00903269"/>
    <w:rsid w:val="00905D05"/>
    <w:rsid w:val="0091166B"/>
    <w:rsid w:val="009143B2"/>
    <w:rsid w:val="0091440E"/>
    <w:rsid w:val="00915459"/>
    <w:rsid w:val="009213C0"/>
    <w:rsid w:val="00921CC4"/>
    <w:rsid w:val="00924EE7"/>
    <w:rsid w:val="00927E10"/>
    <w:rsid w:val="00927FA8"/>
    <w:rsid w:val="00930DC9"/>
    <w:rsid w:val="00935BE3"/>
    <w:rsid w:val="00936356"/>
    <w:rsid w:val="00943495"/>
    <w:rsid w:val="00945F1D"/>
    <w:rsid w:val="00946311"/>
    <w:rsid w:val="00947E19"/>
    <w:rsid w:val="0095143B"/>
    <w:rsid w:val="009516D2"/>
    <w:rsid w:val="00952C2A"/>
    <w:rsid w:val="009535DD"/>
    <w:rsid w:val="00954E0A"/>
    <w:rsid w:val="00955F83"/>
    <w:rsid w:val="0095673D"/>
    <w:rsid w:val="00957295"/>
    <w:rsid w:val="00962699"/>
    <w:rsid w:val="0096472D"/>
    <w:rsid w:val="00981583"/>
    <w:rsid w:val="0098169D"/>
    <w:rsid w:val="00985768"/>
    <w:rsid w:val="0099016B"/>
    <w:rsid w:val="00990787"/>
    <w:rsid w:val="00991027"/>
    <w:rsid w:val="00991EF9"/>
    <w:rsid w:val="009A57EE"/>
    <w:rsid w:val="009A75F1"/>
    <w:rsid w:val="009B05BF"/>
    <w:rsid w:val="009B0C97"/>
    <w:rsid w:val="009B169A"/>
    <w:rsid w:val="009B5F08"/>
    <w:rsid w:val="009C19B2"/>
    <w:rsid w:val="009C4989"/>
    <w:rsid w:val="009D2C2B"/>
    <w:rsid w:val="009D32EF"/>
    <w:rsid w:val="009D541D"/>
    <w:rsid w:val="009D5EED"/>
    <w:rsid w:val="009D6CD1"/>
    <w:rsid w:val="009E0A5E"/>
    <w:rsid w:val="009E29B2"/>
    <w:rsid w:val="009E2D73"/>
    <w:rsid w:val="009E4838"/>
    <w:rsid w:val="009E5BBB"/>
    <w:rsid w:val="009E759B"/>
    <w:rsid w:val="009F31E8"/>
    <w:rsid w:val="00A00725"/>
    <w:rsid w:val="00A01DF2"/>
    <w:rsid w:val="00A034C2"/>
    <w:rsid w:val="00A117E6"/>
    <w:rsid w:val="00A13CDE"/>
    <w:rsid w:val="00A1418A"/>
    <w:rsid w:val="00A15A29"/>
    <w:rsid w:val="00A167D2"/>
    <w:rsid w:val="00A2183A"/>
    <w:rsid w:val="00A24C8A"/>
    <w:rsid w:val="00A26EDA"/>
    <w:rsid w:val="00A279EC"/>
    <w:rsid w:val="00A35ED3"/>
    <w:rsid w:val="00A416C4"/>
    <w:rsid w:val="00A42176"/>
    <w:rsid w:val="00A42209"/>
    <w:rsid w:val="00A4227C"/>
    <w:rsid w:val="00A46EC8"/>
    <w:rsid w:val="00A47A94"/>
    <w:rsid w:val="00A53065"/>
    <w:rsid w:val="00A560F8"/>
    <w:rsid w:val="00A56EA2"/>
    <w:rsid w:val="00A5723F"/>
    <w:rsid w:val="00A6166D"/>
    <w:rsid w:val="00A638ED"/>
    <w:rsid w:val="00A65452"/>
    <w:rsid w:val="00A6687B"/>
    <w:rsid w:val="00A74CBC"/>
    <w:rsid w:val="00A7565E"/>
    <w:rsid w:val="00A75E1C"/>
    <w:rsid w:val="00A77596"/>
    <w:rsid w:val="00A84346"/>
    <w:rsid w:val="00A84385"/>
    <w:rsid w:val="00A95903"/>
    <w:rsid w:val="00A962C9"/>
    <w:rsid w:val="00AA0443"/>
    <w:rsid w:val="00AA0604"/>
    <w:rsid w:val="00AA1E18"/>
    <w:rsid w:val="00AA53E4"/>
    <w:rsid w:val="00AA693A"/>
    <w:rsid w:val="00AB0824"/>
    <w:rsid w:val="00AB2927"/>
    <w:rsid w:val="00AB6070"/>
    <w:rsid w:val="00AC01A6"/>
    <w:rsid w:val="00AC1956"/>
    <w:rsid w:val="00AC1C86"/>
    <w:rsid w:val="00AC2A4A"/>
    <w:rsid w:val="00AC30D1"/>
    <w:rsid w:val="00AC4DA0"/>
    <w:rsid w:val="00AD14FD"/>
    <w:rsid w:val="00AD3578"/>
    <w:rsid w:val="00AD5793"/>
    <w:rsid w:val="00AD60AF"/>
    <w:rsid w:val="00AE010A"/>
    <w:rsid w:val="00AE135C"/>
    <w:rsid w:val="00AE1E90"/>
    <w:rsid w:val="00AE323F"/>
    <w:rsid w:val="00AE3357"/>
    <w:rsid w:val="00AE63A0"/>
    <w:rsid w:val="00AF47CB"/>
    <w:rsid w:val="00AF4C06"/>
    <w:rsid w:val="00AF545F"/>
    <w:rsid w:val="00AF722E"/>
    <w:rsid w:val="00AF7AB4"/>
    <w:rsid w:val="00AF7CEE"/>
    <w:rsid w:val="00B014E5"/>
    <w:rsid w:val="00B01594"/>
    <w:rsid w:val="00B01924"/>
    <w:rsid w:val="00B02E52"/>
    <w:rsid w:val="00B04DEF"/>
    <w:rsid w:val="00B04E87"/>
    <w:rsid w:val="00B04E9E"/>
    <w:rsid w:val="00B076A7"/>
    <w:rsid w:val="00B078E7"/>
    <w:rsid w:val="00B07B4C"/>
    <w:rsid w:val="00B1015B"/>
    <w:rsid w:val="00B106E8"/>
    <w:rsid w:val="00B11846"/>
    <w:rsid w:val="00B13381"/>
    <w:rsid w:val="00B21D07"/>
    <w:rsid w:val="00B23099"/>
    <w:rsid w:val="00B34576"/>
    <w:rsid w:val="00B34CE9"/>
    <w:rsid w:val="00B36AB4"/>
    <w:rsid w:val="00B401CF"/>
    <w:rsid w:val="00B43697"/>
    <w:rsid w:val="00B50FA5"/>
    <w:rsid w:val="00B551DF"/>
    <w:rsid w:val="00B55D62"/>
    <w:rsid w:val="00B576E6"/>
    <w:rsid w:val="00B60CBA"/>
    <w:rsid w:val="00B61963"/>
    <w:rsid w:val="00B639C5"/>
    <w:rsid w:val="00B63AD6"/>
    <w:rsid w:val="00B63B2B"/>
    <w:rsid w:val="00B63C01"/>
    <w:rsid w:val="00B64A05"/>
    <w:rsid w:val="00B66E3A"/>
    <w:rsid w:val="00B67219"/>
    <w:rsid w:val="00B71B5F"/>
    <w:rsid w:val="00B72DFB"/>
    <w:rsid w:val="00B75727"/>
    <w:rsid w:val="00B758F4"/>
    <w:rsid w:val="00B771B0"/>
    <w:rsid w:val="00B80B14"/>
    <w:rsid w:val="00B87686"/>
    <w:rsid w:val="00B97494"/>
    <w:rsid w:val="00BA1714"/>
    <w:rsid w:val="00BA2335"/>
    <w:rsid w:val="00BA2A9A"/>
    <w:rsid w:val="00BA53BA"/>
    <w:rsid w:val="00BB14F9"/>
    <w:rsid w:val="00BB2C77"/>
    <w:rsid w:val="00BB2D46"/>
    <w:rsid w:val="00BB4919"/>
    <w:rsid w:val="00BB728E"/>
    <w:rsid w:val="00BC3BD9"/>
    <w:rsid w:val="00BC7F6F"/>
    <w:rsid w:val="00BD25E4"/>
    <w:rsid w:val="00BD65D2"/>
    <w:rsid w:val="00BE214F"/>
    <w:rsid w:val="00BE3F69"/>
    <w:rsid w:val="00BE60F5"/>
    <w:rsid w:val="00BE6879"/>
    <w:rsid w:val="00BE7B5B"/>
    <w:rsid w:val="00BF2EE7"/>
    <w:rsid w:val="00BF58D8"/>
    <w:rsid w:val="00C013D9"/>
    <w:rsid w:val="00C01A93"/>
    <w:rsid w:val="00C02FA0"/>
    <w:rsid w:val="00C034A6"/>
    <w:rsid w:val="00C06EBE"/>
    <w:rsid w:val="00C12B14"/>
    <w:rsid w:val="00C15185"/>
    <w:rsid w:val="00C157A2"/>
    <w:rsid w:val="00C16062"/>
    <w:rsid w:val="00C22628"/>
    <w:rsid w:val="00C24A01"/>
    <w:rsid w:val="00C252F2"/>
    <w:rsid w:val="00C32DD8"/>
    <w:rsid w:val="00C33B42"/>
    <w:rsid w:val="00C355BA"/>
    <w:rsid w:val="00C36508"/>
    <w:rsid w:val="00C40DF9"/>
    <w:rsid w:val="00C41EB6"/>
    <w:rsid w:val="00C43D84"/>
    <w:rsid w:val="00C43F08"/>
    <w:rsid w:val="00C455FD"/>
    <w:rsid w:val="00C4573A"/>
    <w:rsid w:val="00C458C8"/>
    <w:rsid w:val="00C50351"/>
    <w:rsid w:val="00C514D6"/>
    <w:rsid w:val="00C5220E"/>
    <w:rsid w:val="00C568C1"/>
    <w:rsid w:val="00C575FB"/>
    <w:rsid w:val="00C60D8F"/>
    <w:rsid w:val="00C611D2"/>
    <w:rsid w:val="00C62F2A"/>
    <w:rsid w:val="00C67696"/>
    <w:rsid w:val="00C676A3"/>
    <w:rsid w:val="00C72F16"/>
    <w:rsid w:val="00C737CF"/>
    <w:rsid w:val="00C75CBA"/>
    <w:rsid w:val="00C77CD1"/>
    <w:rsid w:val="00C8289D"/>
    <w:rsid w:val="00C8712F"/>
    <w:rsid w:val="00C90520"/>
    <w:rsid w:val="00C90771"/>
    <w:rsid w:val="00C90D1F"/>
    <w:rsid w:val="00C9185C"/>
    <w:rsid w:val="00C927F9"/>
    <w:rsid w:val="00C93C8F"/>
    <w:rsid w:val="00C95EFA"/>
    <w:rsid w:val="00C963F2"/>
    <w:rsid w:val="00CA2FE2"/>
    <w:rsid w:val="00CA37B7"/>
    <w:rsid w:val="00CA6A4F"/>
    <w:rsid w:val="00CB2A63"/>
    <w:rsid w:val="00CB3106"/>
    <w:rsid w:val="00CB39EC"/>
    <w:rsid w:val="00CB72D6"/>
    <w:rsid w:val="00CC0A7A"/>
    <w:rsid w:val="00CC2469"/>
    <w:rsid w:val="00CC2957"/>
    <w:rsid w:val="00CC585E"/>
    <w:rsid w:val="00CD1421"/>
    <w:rsid w:val="00CD406A"/>
    <w:rsid w:val="00CD594B"/>
    <w:rsid w:val="00CD73D1"/>
    <w:rsid w:val="00CE5056"/>
    <w:rsid w:val="00CE7827"/>
    <w:rsid w:val="00CF1687"/>
    <w:rsid w:val="00CF1DC2"/>
    <w:rsid w:val="00CF3982"/>
    <w:rsid w:val="00CF65FC"/>
    <w:rsid w:val="00CF6BC0"/>
    <w:rsid w:val="00D03AC3"/>
    <w:rsid w:val="00D03D74"/>
    <w:rsid w:val="00D05FC5"/>
    <w:rsid w:val="00D073F8"/>
    <w:rsid w:val="00D132EE"/>
    <w:rsid w:val="00D175D2"/>
    <w:rsid w:val="00D240BE"/>
    <w:rsid w:val="00D26188"/>
    <w:rsid w:val="00D26744"/>
    <w:rsid w:val="00D27FD8"/>
    <w:rsid w:val="00D30577"/>
    <w:rsid w:val="00D3230E"/>
    <w:rsid w:val="00D327A7"/>
    <w:rsid w:val="00D33701"/>
    <w:rsid w:val="00D347CF"/>
    <w:rsid w:val="00D4186D"/>
    <w:rsid w:val="00D477FE"/>
    <w:rsid w:val="00D508F2"/>
    <w:rsid w:val="00D53885"/>
    <w:rsid w:val="00D55124"/>
    <w:rsid w:val="00D57381"/>
    <w:rsid w:val="00D60DD2"/>
    <w:rsid w:val="00D61BAD"/>
    <w:rsid w:val="00D6666E"/>
    <w:rsid w:val="00D66702"/>
    <w:rsid w:val="00D66775"/>
    <w:rsid w:val="00D676F5"/>
    <w:rsid w:val="00D72374"/>
    <w:rsid w:val="00D725FF"/>
    <w:rsid w:val="00D74278"/>
    <w:rsid w:val="00D745FB"/>
    <w:rsid w:val="00D74B87"/>
    <w:rsid w:val="00D805DC"/>
    <w:rsid w:val="00D830B9"/>
    <w:rsid w:val="00D83EC9"/>
    <w:rsid w:val="00D84297"/>
    <w:rsid w:val="00D8458E"/>
    <w:rsid w:val="00D85F9B"/>
    <w:rsid w:val="00D90849"/>
    <w:rsid w:val="00D9159F"/>
    <w:rsid w:val="00D939AA"/>
    <w:rsid w:val="00D9479A"/>
    <w:rsid w:val="00D95420"/>
    <w:rsid w:val="00D95F2F"/>
    <w:rsid w:val="00D97AD9"/>
    <w:rsid w:val="00DA62F9"/>
    <w:rsid w:val="00DA7098"/>
    <w:rsid w:val="00DB10A1"/>
    <w:rsid w:val="00DB3EB6"/>
    <w:rsid w:val="00DB402D"/>
    <w:rsid w:val="00DB7EEF"/>
    <w:rsid w:val="00DC136E"/>
    <w:rsid w:val="00DC1D67"/>
    <w:rsid w:val="00DC3BE6"/>
    <w:rsid w:val="00DC679A"/>
    <w:rsid w:val="00DD5A0C"/>
    <w:rsid w:val="00DE1EA2"/>
    <w:rsid w:val="00DE5B6F"/>
    <w:rsid w:val="00DE6628"/>
    <w:rsid w:val="00DF23A0"/>
    <w:rsid w:val="00DF2592"/>
    <w:rsid w:val="00DF65D0"/>
    <w:rsid w:val="00DF69EF"/>
    <w:rsid w:val="00DF7004"/>
    <w:rsid w:val="00DF7D34"/>
    <w:rsid w:val="00E011AF"/>
    <w:rsid w:val="00E01283"/>
    <w:rsid w:val="00E01991"/>
    <w:rsid w:val="00E019AE"/>
    <w:rsid w:val="00E0348D"/>
    <w:rsid w:val="00E050FD"/>
    <w:rsid w:val="00E0763D"/>
    <w:rsid w:val="00E1204A"/>
    <w:rsid w:val="00E14578"/>
    <w:rsid w:val="00E160D6"/>
    <w:rsid w:val="00E174EA"/>
    <w:rsid w:val="00E21013"/>
    <w:rsid w:val="00E3200E"/>
    <w:rsid w:val="00E32898"/>
    <w:rsid w:val="00E33AE2"/>
    <w:rsid w:val="00E348A2"/>
    <w:rsid w:val="00E4167D"/>
    <w:rsid w:val="00E423D0"/>
    <w:rsid w:val="00E4333C"/>
    <w:rsid w:val="00E43668"/>
    <w:rsid w:val="00E53341"/>
    <w:rsid w:val="00E634F2"/>
    <w:rsid w:val="00E63695"/>
    <w:rsid w:val="00E63784"/>
    <w:rsid w:val="00E63AD1"/>
    <w:rsid w:val="00E63DCE"/>
    <w:rsid w:val="00E63E75"/>
    <w:rsid w:val="00E64FFD"/>
    <w:rsid w:val="00E704AF"/>
    <w:rsid w:val="00E75D3A"/>
    <w:rsid w:val="00E82A0D"/>
    <w:rsid w:val="00E862CF"/>
    <w:rsid w:val="00E86CF3"/>
    <w:rsid w:val="00E90C87"/>
    <w:rsid w:val="00E92C6F"/>
    <w:rsid w:val="00E9344D"/>
    <w:rsid w:val="00E95644"/>
    <w:rsid w:val="00E95AAE"/>
    <w:rsid w:val="00E975E9"/>
    <w:rsid w:val="00EA549A"/>
    <w:rsid w:val="00EA5C86"/>
    <w:rsid w:val="00EA763A"/>
    <w:rsid w:val="00EB023E"/>
    <w:rsid w:val="00EB0BC0"/>
    <w:rsid w:val="00EB1C73"/>
    <w:rsid w:val="00EB2E3D"/>
    <w:rsid w:val="00EB52D4"/>
    <w:rsid w:val="00EB60B2"/>
    <w:rsid w:val="00EB6DEC"/>
    <w:rsid w:val="00EB6F89"/>
    <w:rsid w:val="00EB7B7D"/>
    <w:rsid w:val="00EC1405"/>
    <w:rsid w:val="00EC6CE4"/>
    <w:rsid w:val="00ED0CDC"/>
    <w:rsid w:val="00ED0E1D"/>
    <w:rsid w:val="00ED2EDA"/>
    <w:rsid w:val="00EE7182"/>
    <w:rsid w:val="00EF081E"/>
    <w:rsid w:val="00EF52F7"/>
    <w:rsid w:val="00F02994"/>
    <w:rsid w:val="00F04886"/>
    <w:rsid w:val="00F05381"/>
    <w:rsid w:val="00F05D55"/>
    <w:rsid w:val="00F11030"/>
    <w:rsid w:val="00F139EC"/>
    <w:rsid w:val="00F15723"/>
    <w:rsid w:val="00F216C4"/>
    <w:rsid w:val="00F22F06"/>
    <w:rsid w:val="00F233A9"/>
    <w:rsid w:val="00F25663"/>
    <w:rsid w:val="00F3160B"/>
    <w:rsid w:val="00F32D29"/>
    <w:rsid w:val="00F33050"/>
    <w:rsid w:val="00F33491"/>
    <w:rsid w:val="00F33D9C"/>
    <w:rsid w:val="00F35755"/>
    <w:rsid w:val="00F37D40"/>
    <w:rsid w:val="00F428E0"/>
    <w:rsid w:val="00F441FB"/>
    <w:rsid w:val="00F45596"/>
    <w:rsid w:val="00F469A5"/>
    <w:rsid w:val="00F47A13"/>
    <w:rsid w:val="00F505B7"/>
    <w:rsid w:val="00F552C6"/>
    <w:rsid w:val="00F575EB"/>
    <w:rsid w:val="00F57A7B"/>
    <w:rsid w:val="00F60682"/>
    <w:rsid w:val="00F60C4F"/>
    <w:rsid w:val="00F610B8"/>
    <w:rsid w:val="00F6130B"/>
    <w:rsid w:val="00F6467B"/>
    <w:rsid w:val="00F710CF"/>
    <w:rsid w:val="00F74845"/>
    <w:rsid w:val="00F76446"/>
    <w:rsid w:val="00F77582"/>
    <w:rsid w:val="00F815D0"/>
    <w:rsid w:val="00F839AF"/>
    <w:rsid w:val="00F84203"/>
    <w:rsid w:val="00F84227"/>
    <w:rsid w:val="00F87F86"/>
    <w:rsid w:val="00F92BE5"/>
    <w:rsid w:val="00F97949"/>
    <w:rsid w:val="00FA2154"/>
    <w:rsid w:val="00FA2A03"/>
    <w:rsid w:val="00FA5D26"/>
    <w:rsid w:val="00FB1C82"/>
    <w:rsid w:val="00FB218C"/>
    <w:rsid w:val="00FB2C2A"/>
    <w:rsid w:val="00FB3333"/>
    <w:rsid w:val="00FB3F7A"/>
    <w:rsid w:val="00FB5B8C"/>
    <w:rsid w:val="00FC3B30"/>
    <w:rsid w:val="00FC7181"/>
    <w:rsid w:val="00FD10DD"/>
    <w:rsid w:val="00FD597E"/>
    <w:rsid w:val="00FD62FF"/>
    <w:rsid w:val="00FD663D"/>
    <w:rsid w:val="00FE0009"/>
    <w:rsid w:val="00FE1804"/>
    <w:rsid w:val="00FE2A7B"/>
    <w:rsid w:val="00FE2AEF"/>
    <w:rsid w:val="00FE2D28"/>
    <w:rsid w:val="00FF4586"/>
    <w:rsid w:val="00FF6C6B"/>
    <w:rsid w:val="00FF7033"/>
    <w:rsid w:val="00FF7312"/>
    <w:rsid w:val="00FF7514"/>
    <w:rsid w:val="00FF7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F36573"/>
  <w15:docId w15:val="{950BB2C5-95BD-4ED1-9EFE-37B318A8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5768"/>
    <w:pPr>
      <w:spacing w:before="120" w:after="120" w:line="36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A3281"/>
    <w:pPr>
      <w:keepNext/>
      <w:ind w:left="567"/>
      <w:jc w:val="center"/>
      <w:outlineLvl w:val="0"/>
    </w:pPr>
    <w:rPr>
      <w:rFonts w:cs="Arial"/>
      <w:b/>
      <w:bCs/>
      <w:caps/>
      <w:kern w:val="32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27FA8"/>
    <w:pPr>
      <w:keepNext/>
      <w:keepLines/>
      <w:numPr>
        <w:numId w:val="1"/>
      </w:numPr>
      <w:outlineLvl w:val="1"/>
    </w:pPr>
    <w:rPr>
      <w:rFonts w:eastAsiaTheme="majorEastAsia" w:cstheme="majorBidi"/>
      <w:b/>
      <w:bCs/>
      <w:color w:val="1F497D" w:themeColor="text2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85768"/>
    <w:pPr>
      <w:keepNext/>
      <w:keepLines/>
      <w:spacing w:before="240"/>
      <w:outlineLvl w:val="2"/>
    </w:pPr>
    <w:rPr>
      <w:rFonts w:eastAsiaTheme="majorEastAsia" w:cstheme="majorBidi"/>
      <w:b/>
      <w:bCs/>
      <w:color w:val="1F497D" w:themeColor="text2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B2A63"/>
    <w:pPr>
      <w:keepNext/>
      <w:keepLines/>
      <w:spacing w:before="200" w:after="0" w:line="276" w:lineRule="auto"/>
      <w:ind w:left="864" w:hanging="864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2A63"/>
    <w:pPr>
      <w:keepNext/>
      <w:keepLines/>
      <w:spacing w:before="200" w:after="0" w:line="276" w:lineRule="auto"/>
      <w:ind w:left="1008" w:hanging="1008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2A63"/>
    <w:pPr>
      <w:keepNext/>
      <w:keepLines/>
      <w:spacing w:before="200" w:after="0" w:line="276" w:lineRule="auto"/>
      <w:ind w:left="1152" w:hanging="1152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2A63"/>
    <w:pPr>
      <w:keepNext/>
      <w:keepLines/>
      <w:spacing w:before="200" w:after="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2A63"/>
    <w:pPr>
      <w:keepNext/>
      <w:keepLines/>
      <w:spacing w:before="200" w:after="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  <w:lang w:eastAsia="en-US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2A63"/>
    <w:pPr>
      <w:keepNext/>
      <w:keepLines/>
      <w:spacing w:before="200" w:after="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qFormat/>
    <w:rsid w:val="00985768"/>
    <w:rPr>
      <w:rFonts w:ascii="Arial" w:hAnsi="Arial"/>
      <w:dstrike w:val="0"/>
      <w:color w:val="1F497D" w:themeColor="text2"/>
      <w:sz w:val="20"/>
      <w:u w:val="single"/>
      <w:effect w:val="none"/>
      <w:vertAlign w:val="baseline"/>
    </w:rPr>
  </w:style>
  <w:style w:type="character" w:styleId="UyteHipercze">
    <w:name w:val="FollowedHyperlink"/>
    <w:basedOn w:val="Domylnaczcionkaakapitu"/>
    <w:unhideWhenUsed/>
    <w:rsid w:val="00985768"/>
    <w:rPr>
      <w:color w:val="800080" w:themeColor="followed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8A3281"/>
    <w:rPr>
      <w:rFonts w:ascii="Arial" w:eastAsia="Times New Roman" w:hAnsi="Arial" w:cs="Arial"/>
      <w:b/>
      <w:bCs/>
      <w:caps/>
      <w:kern w:val="32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27FA8"/>
    <w:rPr>
      <w:rFonts w:ascii="Arial" w:eastAsiaTheme="majorEastAsia" w:hAnsi="Arial" w:cstheme="majorBidi"/>
      <w:b/>
      <w:bCs/>
      <w:color w:val="1F497D" w:themeColor="text2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rsid w:val="00985768"/>
    <w:rPr>
      <w:rFonts w:ascii="Arial" w:eastAsiaTheme="majorEastAsia" w:hAnsi="Arial" w:cstheme="majorBidi"/>
      <w:b/>
      <w:bCs/>
      <w:color w:val="1F497D" w:themeColor="text2"/>
      <w:sz w:val="20"/>
      <w:szCs w:val="24"/>
      <w:lang w:eastAsia="pl-PL"/>
    </w:rPr>
  </w:style>
  <w:style w:type="paragraph" w:styleId="Nagwek">
    <w:name w:val="header"/>
    <w:basedOn w:val="Normalny"/>
    <w:link w:val="NagwekZnak"/>
    <w:uiPriority w:val="99"/>
    <w:rsid w:val="0098576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85768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98576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85768"/>
    <w:rPr>
      <w:rFonts w:ascii="Arial" w:eastAsia="Times New Roman" w:hAnsi="Arial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rsid w:val="0098576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985768"/>
    <w:rPr>
      <w:rFonts w:ascii="Tahoma" w:eastAsia="Times New Roman" w:hAnsi="Tahoma" w:cs="Tahoma"/>
      <w:sz w:val="16"/>
      <w:szCs w:val="16"/>
      <w:lang w:eastAsia="pl-PL"/>
    </w:rPr>
  </w:style>
  <w:style w:type="character" w:styleId="Odwoaniedokomentarza">
    <w:name w:val="annotation reference"/>
    <w:basedOn w:val="Domylnaczcionkaakapitu"/>
    <w:uiPriority w:val="99"/>
    <w:rsid w:val="0098576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85768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85768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98576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985768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98576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85768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985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istreci1">
    <w:name w:val="toc 1"/>
    <w:basedOn w:val="Normalny"/>
    <w:next w:val="Normalny"/>
    <w:autoRedefine/>
    <w:uiPriority w:val="39"/>
    <w:rsid w:val="006008C8"/>
    <w:pPr>
      <w:tabs>
        <w:tab w:val="left" w:pos="426"/>
        <w:tab w:val="right" w:leader="dot" w:pos="9639"/>
      </w:tabs>
      <w:ind w:left="426" w:right="-1" w:hanging="709"/>
      <w:jc w:val="both"/>
    </w:pPr>
    <w:rPr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rsid w:val="006008C8"/>
    <w:pPr>
      <w:tabs>
        <w:tab w:val="left" w:pos="-284"/>
        <w:tab w:val="left" w:pos="426"/>
        <w:tab w:val="left" w:pos="960"/>
        <w:tab w:val="right" w:leader="dot" w:pos="9639"/>
      </w:tabs>
      <w:ind w:left="567" w:right="-1" w:hanging="851"/>
      <w:jc w:val="both"/>
    </w:pPr>
    <w:rPr>
      <w:noProof/>
      <w:sz w:val="18"/>
      <w:szCs w:val="20"/>
    </w:rPr>
  </w:style>
  <w:style w:type="paragraph" w:styleId="Spistreci3">
    <w:name w:val="toc 3"/>
    <w:basedOn w:val="Normalny"/>
    <w:next w:val="Normalny"/>
    <w:autoRedefine/>
    <w:uiPriority w:val="39"/>
    <w:rsid w:val="00985768"/>
    <w:pPr>
      <w:tabs>
        <w:tab w:val="left" w:pos="567"/>
        <w:tab w:val="left" w:pos="1320"/>
        <w:tab w:val="right" w:leader="dot" w:pos="9356"/>
      </w:tabs>
      <w:ind w:left="567" w:right="-286" w:hanging="709"/>
      <w:jc w:val="both"/>
    </w:pPr>
    <w:rPr>
      <w:iCs/>
      <w:noProof/>
      <w:szCs w:val="20"/>
    </w:rPr>
  </w:style>
  <w:style w:type="paragraph" w:styleId="Tekstprzypisudolnego">
    <w:name w:val="footnote text"/>
    <w:basedOn w:val="Normalny"/>
    <w:link w:val="TekstprzypisudolnegoZnak"/>
    <w:rsid w:val="00985768"/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985768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rsid w:val="00985768"/>
    <w:rPr>
      <w:vertAlign w:val="superscript"/>
    </w:rPr>
  </w:style>
  <w:style w:type="paragraph" w:customStyle="1" w:styleId="Default">
    <w:name w:val="Default"/>
    <w:rsid w:val="0098576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rsid w:val="00985768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85768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985768"/>
    <w:rPr>
      <w:vertAlign w:val="superscript"/>
    </w:rPr>
  </w:style>
  <w:style w:type="paragraph" w:styleId="Zwykytekst">
    <w:name w:val="Plain Text"/>
    <w:basedOn w:val="Normalny"/>
    <w:link w:val="ZwykytekstZnak"/>
    <w:uiPriority w:val="99"/>
    <w:rsid w:val="00985768"/>
    <w:rPr>
      <w:rFonts w:ascii="Courier New" w:hAnsi="Courier New"/>
      <w:szCs w:val="20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85768"/>
    <w:rPr>
      <w:rFonts w:ascii="Courier New" w:eastAsia="Times New Roman" w:hAnsi="Courier New" w:cs="Times New Roman"/>
      <w:sz w:val="20"/>
      <w:szCs w:val="20"/>
    </w:rPr>
  </w:style>
  <w:style w:type="paragraph" w:customStyle="1" w:styleId="celp">
    <w:name w:val="cel_p"/>
    <w:basedOn w:val="Normalny"/>
    <w:rsid w:val="00490241"/>
    <w:pPr>
      <w:spacing w:before="0" w:after="15" w:line="240" w:lineRule="auto"/>
      <w:ind w:left="15" w:right="15"/>
      <w:jc w:val="both"/>
      <w:textAlignment w:val="top"/>
    </w:pPr>
    <w:rPr>
      <w:rFonts w:ascii="Times New Roman" w:hAnsi="Times New Roman"/>
      <w:sz w:val="24"/>
    </w:rPr>
  </w:style>
  <w:style w:type="character" w:customStyle="1" w:styleId="h11">
    <w:name w:val="h11"/>
    <w:basedOn w:val="Domylnaczcionkaakapitu"/>
    <w:rsid w:val="00490241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Poprawka">
    <w:name w:val="Revision"/>
    <w:hidden/>
    <w:uiPriority w:val="99"/>
    <w:semiHidden/>
    <w:rsid w:val="00407832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0F5A2F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2">
    <w:name w:val="Akapit z listą2"/>
    <w:basedOn w:val="Normalny"/>
    <w:uiPriority w:val="34"/>
    <w:qFormat/>
    <w:rsid w:val="00FB3F7A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kapitzlist3">
    <w:name w:val="Akapit z listą3"/>
    <w:basedOn w:val="Normalny"/>
    <w:uiPriority w:val="34"/>
    <w:qFormat/>
    <w:rsid w:val="00C458C8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Domylnaczcionkaakapitu"/>
    <w:rsid w:val="0062778B"/>
  </w:style>
  <w:style w:type="character" w:customStyle="1" w:styleId="Nagwek4Znak">
    <w:name w:val="Nagłówek 4 Znak"/>
    <w:basedOn w:val="Domylnaczcionkaakapitu"/>
    <w:link w:val="Nagwek4"/>
    <w:uiPriority w:val="9"/>
    <w:rsid w:val="00CB2A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2A6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2A63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2A6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2A6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2A6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zodstpw">
    <w:name w:val="No Spacing"/>
    <w:uiPriority w:val="1"/>
    <w:qFormat/>
    <w:rsid w:val="00152E58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4A3D00"/>
    <w:rPr>
      <w:i/>
      <w:iCs/>
    </w:rPr>
  </w:style>
  <w:style w:type="paragraph" w:styleId="Tytu">
    <w:name w:val="Title"/>
    <w:basedOn w:val="Normalny"/>
    <w:next w:val="Normalny"/>
    <w:link w:val="TytuZnak"/>
    <w:uiPriority w:val="10"/>
    <w:qFormat/>
    <w:rsid w:val="008A328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328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9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223555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8056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928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6656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519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471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593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342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845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2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29916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6785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17272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7077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779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262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539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12391">
          <w:marLeft w:val="547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0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03430">
          <w:marLeft w:val="41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0016">
          <w:marLeft w:val="418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06210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07684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045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349567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31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73240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172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785888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990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712902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0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6BBFDC73-064D-4B8F-8378-3A13EF42F6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78E32A-F079-42BE-9852-92DA894DFD0D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8</Pages>
  <Words>1728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Leszczyńska-Rzucidło</dc:creator>
  <cp:keywords/>
  <dc:description/>
  <cp:lastModifiedBy>Ewa Lewicka</cp:lastModifiedBy>
  <cp:revision>5</cp:revision>
  <cp:lastPrinted>2026-06-29T12:09:00Z</cp:lastPrinted>
  <dcterms:created xsi:type="dcterms:W3CDTF">2026-06-29T07:40:00Z</dcterms:created>
  <dcterms:modified xsi:type="dcterms:W3CDTF">2026-06-29T12:11:00Z</dcterms:modified>
</cp:coreProperties>
</file>